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1F" w:rsidRDefault="0054311F" w:rsidP="0054311F">
      <w:pPr>
        <w:pStyle w:val="AralkYok"/>
        <w:spacing w:before="1540" w:after="240"/>
        <w:rPr>
          <w:color w:val="4F81BD" w:themeColor="accent1"/>
        </w:rPr>
      </w:pPr>
      <w:r>
        <w:rPr>
          <w:noProof/>
          <w:color w:val="4F81BD" w:themeColor="accen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2494280</wp:posOffset>
            </wp:positionH>
            <wp:positionV relativeFrom="margin">
              <wp:posOffset>85725</wp:posOffset>
            </wp:positionV>
            <wp:extent cx="1168254" cy="1168254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-meb-yeni-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254" cy="1168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61C5" w:rsidRDefault="008861C5">
      <w:pPr>
        <w:pStyle w:val="AralkYok"/>
        <w:spacing w:before="1540" w:after="240"/>
        <w:jc w:val="center"/>
        <w:rPr>
          <w:color w:val="4F81BD" w:themeColor="accent1"/>
        </w:rPr>
      </w:pPr>
      <w:r w:rsidRPr="008861C5">
        <w:rPr>
          <w:noProof/>
          <w:color w:val="4F81BD" w:themeColor="accent1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186055</wp:posOffset>
                </wp:positionV>
                <wp:extent cx="4321810" cy="1404620"/>
                <wp:effectExtent l="0" t="0" r="254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18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1C5" w:rsidRPr="008861C5" w:rsidRDefault="008861C5" w:rsidP="0054311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861C5">
                              <w:rPr>
                                <w:b/>
                                <w:sz w:val="36"/>
                                <w:szCs w:val="36"/>
                              </w:rPr>
                              <w:t>T.C.</w:t>
                            </w:r>
                          </w:p>
                          <w:p w:rsidR="008861C5" w:rsidRDefault="00C333BD" w:rsidP="0054311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TOROSLAR KAYMAKAMLIĞI</w:t>
                            </w:r>
                          </w:p>
                          <w:p w:rsidR="00C333BD" w:rsidRPr="008861C5" w:rsidRDefault="00C333BD" w:rsidP="0054311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YUSUF BAYIK İLKOKULU MÜDÜRLÜĞÜ</w:t>
                            </w:r>
                          </w:p>
                          <w:p w:rsidR="008861C5" w:rsidRDefault="008861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70.95pt;margin-top:14.65pt;width:340.3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" stroked="f">
                <v:textbox>
                  <w:txbxContent>
                    <w:p w:rsidR="008861C5" w:rsidRPr="008861C5" w:rsidRDefault="008861C5" w:rsidP="0054311F">
                      <w:pPr>
                        <w:spacing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861C5">
                        <w:rPr>
                          <w:b/>
                          <w:sz w:val="36"/>
                          <w:szCs w:val="36"/>
                        </w:rPr>
                        <w:t>T.C.</w:t>
                      </w:r>
                    </w:p>
                    <w:p w:rsidR="008861C5" w:rsidRDefault="00C333BD" w:rsidP="0054311F">
                      <w:pPr>
                        <w:spacing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TOROSLAR KAYMAKAMLIĞI</w:t>
                      </w:r>
                    </w:p>
                    <w:p w:rsidR="00C333BD" w:rsidRPr="008861C5" w:rsidRDefault="00C333BD" w:rsidP="0054311F">
                      <w:pPr>
                        <w:spacing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YUSUF BAYIK İLKOKULU MÜDÜRLÜĞÜ</w:t>
                      </w:r>
                    </w:p>
                    <w:p w:rsidR="008861C5" w:rsidRDefault="008861C5"/>
                  </w:txbxContent>
                </v:textbox>
                <w10:wrap type="square"/>
              </v:shape>
            </w:pict>
          </mc:Fallback>
        </mc:AlternateContent>
      </w:r>
    </w:p>
    <w:sdt>
      <w:sdtPr>
        <w:rPr>
          <w:color w:val="4F81BD" w:themeColor="accent1"/>
        </w:rPr>
        <w:id w:val="-1575432974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54311F" w:rsidRDefault="0054311F">
          <w:pPr>
            <w:rPr>
              <w:color w:val="4F81BD" w:themeColor="accent1"/>
            </w:rPr>
          </w:pPr>
        </w:p>
        <w:p w:rsidR="0054311F" w:rsidRDefault="0054311F">
          <w:pPr>
            <w:rPr>
              <w:color w:val="4F81BD" w:themeColor="accent1"/>
            </w:rPr>
          </w:pPr>
        </w:p>
        <w:p w:rsidR="0054311F" w:rsidRDefault="0054311F">
          <w:pPr>
            <w:rPr>
              <w:color w:val="4F81BD" w:themeColor="accent1"/>
            </w:rPr>
          </w:pPr>
        </w:p>
        <w:p w:rsidR="0054311F" w:rsidRDefault="0054311F">
          <w:pPr>
            <w:rPr>
              <w:color w:val="4F81BD" w:themeColor="accent1"/>
            </w:rPr>
          </w:pPr>
        </w:p>
        <w:p w:rsidR="0054311F" w:rsidRDefault="0054311F">
          <w:pPr>
            <w:rPr>
              <w:color w:val="4F81BD" w:themeColor="accent1"/>
            </w:rPr>
          </w:pPr>
        </w:p>
        <w:p w:rsidR="0054311F" w:rsidRDefault="0054311F" w:rsidP="0054311F">
          <w:pPr>
            <w:jc w:val="center"/>
            <w:rPr>
              <w:b/>
              <w:sz w:val="36"/>
              <w:szCs w:val="36"/>
            </w:rPr>
          </w:pPr>
          <w:r w:rsidRPr="0054311F">
            <w:rPr>
              <w:b/>
              <w:sz w:val="36"/>
              <w:szCs w:val="36"/>
            </w:rPr>
            <w:t xml:space="preserve">PANDEMİ İNFLUENZA (GRİP SALGINI) </w:t>
          </w:r>
        </w:p>
        <w:p w:rsidR="001641B5" w:rsidRDefault="00B84DB9" w:rsidP="001641B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FAALİYET PLANI</w:t>
          </w:r>
        </w:p>
        <w:p w:rsidR="001641B5" w:rsidRDefault="001641B5" w:rsidP="0054311F">
          <w:pPr>
            <w:jc w:val="center"/>
            <w:rPr>
              <w:b/>
              <w:sz w:val="36"/>
              <w:szCs w:val="36"/>
            </w:rPr>
          </w:pPr>
        </w:p>
        <w:p w:rsidR="0054311F" w:rsidRDefault="001641B5" w:rsidP="0054311F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  <w:lang w:eastAsia="tr-TR"/>
            </w:rPr>
            <w:drawing>
              <wp:inline distT="0" distB="0" distL="0" distR="0" wp14:anchorId="1EEAD379" wp14:editId="31BF9AC8">
                <wp:extent cx="2299103" cy="2413591"/>
                <wp:effectExtent l="0" t="0" r="6350" b="635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 rotWithShape="1">
                        <a:blip r:embed="rId1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2">
                                  <a14:imgEffect>
                                    <a14:backgroundRemoval t="10000" b="97105" l="9836" r="89930">
                                      <a14:foregroundMark x1="59485" y1="41842" x2="59485" y2="41842"/>
                                      <a14:foregroundMark x1="58548" y1="42368" x2="55504" y2="50789"/>
                                      <a14:foregroundMark x1="55972" y1="45789" x2="49415" y2="72632"/>
                                      <a14:foregroundMark x1="68618" y1="58947" x2="36066" y2="35526"/>
                                      <a14:foregroundMark x1="62529" y1="29211" x2="61593" y2="33158"/>
                                      <a14:foregroundMark x1="66511" y1="42895" x2="66511" y2="42895"/>
                                      <a14:foregroundMark x1="66042" y1="65263" x2="66042" y2="65263"/>
                                      <a14:foregroundMark x1="46370" y1="61842" x2="46370" y2="61842"/>
                                      <a14:foregroundMark x1="48244" y1="56053" x2="48244" y2="56053"/>
                                      <a14:foregroundMark x1="17330" y1="82895" x2="81967" y2="85789"/>
                                      <a14:foregroundMark x1="66042" y1="97105" x2="30445" y2="97105"/>
                                      <a14:foregroundMark x1="66511" y1="94211" x2="30445" y2="93421"/>
                                      <a14:foregroundMark x1="80796" y1="88947" x2="17330" y2="86579"/>
                                      <a14:backgroundMark x1="16862" y1="17632" x2="7026" y2="91316"/>
                                      <a14:backgroundMark x1="4684" y1="6316" x2="94614" y2="6842"/>
                                      <a14:backgroundMark x1="95550" y1="14737" x2="95082" y2="92632"/>
                                      <a14:backgroundMark x1="84309" y1="76579" x2="73302" y2="21842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474" r="12280"/>
                        <a:stretch/>
                      </pic:blipFill>
                      <pic:spPr bwMode="auto">
                        <a:xfrm>
                          <a:off x="0" y="0"/>
                          <a:ext cx="2310146" cy="24251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1641B5" w:rsidRDefault="001641B5" w:rsidP="001641B5">
          <w:pPr>
            <w:spacing w:after="0" w:line="240" w:lineRule="auto"/>
            <w:rPr>
              <w:b/>
              <w:sz w:val="20"/>
              <w:szCs w:val="20"/>
            </w:rPr>
          </w:pPr>
        </w:p>
        <w:p w:rsidR="001641B5" w:rsidRDefault="001641B5" w:rsidP="0054311F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54311F" w:rsidRDefault="0054311F" w:rsidP="001641B5">
          <w:pPr>
            <w:spacing w:after="0" w:line="240" w:lineRule="auto"/>
            <w:rPr>
              <w:b/>
              <w:sz w:val="20"/>
              <w:szCs w:val="20"/>
            </w:rPr>
          </w:pPr>
        </w:p>
        <w:p w:rsidR="00CB4C95" w:rsidRDefault="00CB4C95" w:rsidP="0054311F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CB4C95" w:rsidRDefault="00CB4C95" w:rsidP="0054311F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54311F" w:rsidRPr="0054311F" w:rsidRDefault="0054311F" w:rsidP="0054311F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54311F">
            <w:rPr>
              <w:b/>
              <w:sz w:val="20"/>
              <w:szCs w:val="20"/>
            </w:rPr>
            <w:t>OCAK 2020</w:t>
          </w:r>
        </w:p>
        <w:p w:rsidR="0054311F" w:rsidRPr="00CB4C95" w:rsidRDefault="0054311F" w:rsidP="00CB4C95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54311F">
            <w:rPr>
              <w:b/>
              <w:sz w:val="20"/>
              <w:szCs w:val="20"/>
            </w:rPr>
            <w:t>MERSİN</w:t>
          </w:r>
        </w:p>
        <w:p w:rsidR="002F3C46" w:rsidRDefault="00813F98" w:rsidP="001641B5"/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3669599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F3C46" w:rsidRDefault="002F3C46" w:rsidP="0064224B">
          <w:pPr>
            <w:pStyle w:val="TBal"/>
            <w:ind w:firstLine="709"/>
            <w:jc w:val="center"/>
          </w:pPr>
          <w:r>
            <w:t>İçindekiler</w:t>
          </w:r>
        </w:p>
        <w:p w:rsidR="0064224B" w:rsidRPr="0064224B" w:rsidRDefault="0064224B" w:rsidP="0064224B">
          <w:pPr>
            <w:rPr>
              <w:lang w:eastAsia="tr-TR"/>
            </w:rPr>
          </w:pPr>
        </w:p>
        <w:p w:rsidR="00CB67B6" w:rsidRDefault="002F3C46">
          <w:pPr>
            <w:pStyle w:val="T1"/>
            <w:tabs>
              <w:tab w:val="right" w:leader="dot" w:pos="9736"/>
            </w:tabs>
            <w:rPr>
              <w:rFonts w:eastAsiaTheme="minorEastAsia"/>
              <w:noProof/>
              <w:lang w:eastAsia="tr-T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0404489" w:history="1">
            <w:r w:rsidR="00CB67B6" w:rsidRPr="00F20973">
              <w:rPr>
                <w:rStyle w:val="Kpr"/>
                <w:noProof/>
              </w:rPr>
              <w:t>TANIMLAR:</w:t>
            </w:r>
            <w:r w:rsidR="00CB67B6">
              <w:rPr>
                <w:noProof/>
                <w:webHidden/>
              </w:rPr>
              <w:tab/>
            </w:r>
            <w:r w:rsidR="00CB67B6">
              <w:rPr>
                <w:noProof/>
                <w:webHidden/>
              </w:rPr>
              <w:fldChar w:fldCharType="begin"/>
            </w:r>
            <w:r w:rsidR="00CB67B6">
              <w:rPr>
                <w:noProof/>
                <w:webHidden/>
              </w:rPr>
              <w:instrText xml:space="preserve"> PAGEREF _Toc30404489 \h </w:instrText>
            </w:r>
            <w:r w:rsidR="00CB67B6">
              <w:rPr>
                <w:noProof/>
                <w:webHidden/>
              </w:rPr>
            </w:r>
            <w:r w:rsidR="00CB67B6">
              <w:rPr>
                <w:noProof/>
                <w:webHidden/>
              </w:rPr>
              <w:fldChar w:fldCharType="separate"/>
            </w:r>
            <w:r w:rsidR="001641B5">
              <w:rPr>
                <w:noProof/>
                <w:webHidden/>
              </w:rPr>
              <w:t>3</w:t>
            </w:r>
            <w:r w:rsidR="00CB67B6">
              <w:rPr>
                <w:noProof/>
                <w:webHidden/>
              </w:rPr>
              <w:fldChar w:fldCharType="end"/>
            </w:r>
          </w:hyperlink>
        </w:p>
        <w:p w:rsidR="00CB67B6" w:rsidRDefault="00813F98">
          <w:pPr>
            <w:pStyle w:val="T1"/>
            <w:tabs>
              <w:tab w:val="right" w:leader="dot" w:pos="9736"/>
            </w:tabs>
            <w:rPr>
              <w:rFonts w:eastAsiaTheme="minorEastAsia"/>
              <w:noProof/>
              <w:lang w:eastAsia="tr-TR"/>
            </w:rPr>
          </w:pPr>
          <w:hyperlink w:anchor="_Toc30404490" w:history="1">
            <w:r w:rsidR="00CB67B6" w:rsidRPr="00F20973">
              <w:rPr>
                <w:rStyle w:val="Kpr"/>
                <w:noProof/>
              </w:rPr>
              <w:t>1.GİRİŞ:</w:t>
            </w:r>
            <w:r w:rsidR="00CB67B6">
              <w:rPr>
                <w:noProof/>
                <w:webHidden/>
              </w:rPr>
              <w:tab/>
            </w:r>
            <w:r w:rsidR="00CB67B6">
              <w:rPr>
                <w:noProof/>
                <w:webHidden/>
              </w:rPr>
              <w:fldChar w:fldCharType="begin"/>
            </w:r>
            <w:r w:rsidR="00CB67B6">
              <w:rPr>
                <w:noProof/>
                <w:webHidden/>
              </w:rPr>
              <w:instrText xml:space="preserve"> PAGEREF _Toc30404490 \h </w:instrText>
            </w:r>
            <w:r w:rsidR="00CB67B6">
              <w:rPr>
                <w:noProof/>
                <w:webHidden/>
              </w:rPr>
            </w:r>
            <w:r w:rsidR="00CB67B6">
              <w:rPr>
                <w:noProof/>
                <w:webHidden/>
              </w:rPr>
              <w:fldChar w:fldCharType="separate"/>
            </w:r>
            <w:r w:rsidR="001641B5">
              <w:rPr>
                <w:noProof/>
                <w:webHidden/>
              </w:rPr>
              <w:t>4</w:t>
            </w:r>
            <w:r w:rsidR="00CB67B6">
              <w:rPr>
                <w:noProof/>
                <w:webHidden/>
              </w:rPr>
              <w:fldChar w:fldCharType="end"/>
            </w:r>
          </w:hyperlink>
        </w:p>
        <w:p w:rsidR="00CB67B6" w:rsidRDefault="00813F98">
          <w:pPr>
            <w:pStyle w:val="T2"/>
            <w:rPr>
              <w:rFonts w:eastAsiaTheme="minorEastAsia"/>
              <w:noProof/>
              <w:lang w:eastAsia="tr-TR"/>
            </w:rPr>
          </w:pPr>
          <w:hyperlink w:anchor="_Toc30404491" w:history="1">
            <w:r w:rsidR="00CB67B6" w:rsidRPr="00F20973">
              <w:rPr>
                <w:rStyle w:val="Kpr"/>
                <w:noProof/>
              </w:rPr>
              <w:t>GENEL BİLGİLER</w:t>
            </w:r>
            <w:r w:rsidR="00CB67B6">
              <w:rPr>
                <w:noProof/>
                <w:webHidden/>
              </w:rPr>
              <w:tab/>
            </w:r>
            <w:r w:rsidR="00CB67B6">
              <w:rPr>
                <w:noProof/>
                <w:webHidden/>
              </w:rPr>
              <w:fldChar w:fldCharType="begin"/>
            </w:r>
            <w:r w:rsidR="00CB67B6">
              <w:rPr>
                <w:noProof/>
                <w:webHidden/>
              </w:rPr>
              <w:instrText xml:space="preserve"> PAGEREF _Toc30404491 \h </w:instrText>
            </w:r>
            <w:r w:rsidR="00CB67B6">
              <w:rPr>
                <w:noProof/>
                <w:webHidden/>
              </w:rPr>
            </w:r>
            <w:r w:rsidR="00CB67B6">
              <w:rPr>
                <w:noProof/>
                <w:webHidden/>
              </w:rPr>
              <w:fldChar w:fldCharType="separate"/>
            </w:r>
            <w:r w:rsidR="001641B5">
              <w:rPr>
                <w:noProof/>
                <w:webHidden/>
              </w:rPr>
              <w:t>4</w:t>
            </w:r>
            <w:r w:rsidR="00CB67B6">
              <w:rPr>
                <w:noProof/>
                <w:webHidden/>
              </w:rPr>
              <w:fldChar w:fldCharType="end"/>
            </w:r>
          </w:hyperlink>
        </w:p>
        <w:p w:rsidR="00CB67B6" w:rsidRDefault="00813F98" w:rsidP="00CB67B6">
          <w:pPr>
            <w:pStyle w:val="T2"/>
            <w:ind w:left="0" w:firstLine="0"/>
            <w:rPr>
              <w:rFonts w:eastAsiaTheme="minorEastAsia"/>
              <w:noProof/>
              <w:lang w:eastAsia="tr-TR"/>
            </w:rPr>
          </w:pPr>
          <w:hyperlink w:anchor="_Toc30404492" w:history="1">
            <w:r w:rsidR="00CB67B6" w:rsidRPr="00F20973">
              <w:rPr>
                <w:rStyle w:val="Kpr"/>
                <w:noProof/>
              </w:rPr>
              <w:t>2. AMAÇ VE HEDEFLER</w:t>
            </w:r>
            <w:r w:rsidR="00CB67B6">
              <w:rPr>
                <w:noProof/>
                <w:webHidden/>
              </w:rPr>
              <w:tab/>
            </w:r>
            <w:r w:rsidR="00CB67B6">
              <w:rPr>
                <w:noProof/>
                <w:webHidden/>
              </w:rPr>
              <w:fldChar w:fldCharType="begin"/>
            </w:r>
            <w:r w:rsidR="00CB67B6">
              <w:rPr>
                <w:noProof/>
                <w:webHidden/>
              </w:rPr>
              <w:instrText xml:space="preserve"> PAGEREF _Toc30404492 \h </w:instrText>
            </w:r>
            <w:r w:rsidR="00CB67B6">
              <w:rPr>
                <w:noProof/>
                <w:webHidden/>
              </w:rPr>
            </w:r>
            <w:r w:rsidR="00CB67B6">
              <w:rPr>
                <w:noProof/>
                <w:webHidden/>
              </w:rPr>
              <w:fldChar w:fldCharType="separate"/>
            </w:r>
            <w:r w:rsidR="001641B5">
              <w:rPr>
                <w:noProof/>
                <w:webHidden/>
              </w:rPr>
              <w:t>5</w:t>
            </w:r>
            <w:r w:rsidR="00CB67B6">
              <w:rPr>
                <w:noProof/>
                <w:webHidden/>
              </w:rPr>
              <w:fldChar w:fldCharType="end"/>
            </w:r>
          </w:hyperlink>
        </w:p>
        <w:p w:rsidR="00CB67B6" w:rsidRDefault="00813F98">
          <w:pPr>
            <w:pStyle w:val="T3"/>
            <w:tabs>
              <w:tab w:val="right" w:leader="dot" w:pos="9736"/>
            </w:tabs>
            <w:rPr>
              <w:rFonts w:eastAsiaTheme="minorEastAsia"/>
              <w:noProof/>
              <w:lang w:eastAsia="tr-TR"/>
            </w:rPr>
          </w:pPr>
          <w:hyperlink w:anchor="_Toc30404493" w:history="1">
            <w:r w:rsidR="00CB67B6" w:rsidRPr="00F20973">
              <w:rPr>
                <w:rStyle w:val="Kpr"/>
                <w:noProof/>
              </w:rPr>
              <w:t>2.1. PANDEMİK İNFLUENZA PLANI’NIN AMACI</w:t>
            </w:r>
            <w:r w:rsidR="00CB67B6">
              <w:rPr>
                <w:noProof/>
                <w:webHidden/>
              </w:rPr>
              <w:tab/>
            </w:r>
            <w:r w:rsidR="00CB67B6">
              <w:rPr>
                <w:noProof/>
                <w:webHidden/>
              </w:rPr>
              <w:fldChar w:fldCharType="begin"/>
            </w:r>
            <w:r w:rsidR="00CB67B6">
              <w:rPr>
                <w:noProof/>
                <w:webHidden/>
              </w:rPr>
              <w:instrText xml:space="preserve"> PAGEREF _Toc30404493 \h </w:instrText>
            </w:r>
            <w:r w:rsidR="00CB67B6">
              <w:rPr>
                <w:noProof/>
                <w:webHidden/>
              </w:rPr>
            </w:r>
            <w:r w:rsidR="00CB67B6">
              <w:rPr>
                <w:noProof/>
                <w:webHidden/>
              </w:rPr>
              <w:fldChar w:fldCharType="separate"/>
            </w:r>
            <w:r w:rsidR="001641B5">
              <w:rPr>
                <w:noProof/>
                <w:webHidden/>
              </w:rPr>
              <w:t>5</w:t>
            </w:r>
            <w:r w:rsidR="00CB67B6">
              <w:rPr>
                <w:noProof/>
                <w:webHidden/>
              </w:rPr>
              <w:fldChar w:fldCharType="end"/>
            </w:r>
          </w:hyperlink>
        </w:p>
        <w:p w:rsidR="00CB67B6" w:rsidRDefault="00813F98">
          <w:pPr>
            <w:pStyle w:val="T3"/>
            <w:tabs>
              <w:tab w:val="right" w:leader="dot" w:pos="9736"/>
            </w:tabs>
            <w:rPr>
              <w:rFonts w:eastAsiaTheme="minorEastAsia"/>
              <w:noProof/>
              <w:lang w:eastAsia="tr-TR"/>
            </w:rPr>
          </w:pPr>
          <w:hyperlink w:anchor="_Toc30404494" w:history="1">
            <w:r w:rsidR="00CB67B6" w:rsidRPr="00F20973">
              <w:rPr>
                <w:rStyle w:val="Kpr"/>
                <w:noProof/>
              </w:rPr>
              <w:t>2.2 PANDEMİK İNFLUENZA HAZIRLIK PLANI’NIN HEDEFLERİ;</w:t>
            </w:r>
            <w:r w:rsidR="00CB67B6">
              <w:rPr>
                <w:noProof/>
                <w:webHidden/>
              </w:rPr>
              <w:tab/>
            </w:r>
            <w:r w:rsidR="00CB67B6">
              <w:rPr>
                <w:noProof/>
                <w:webHidden/>
              </w:rPr>
              <w:fldChar w:fldCharType="begin"/>
            </w:r>
            <w:r w:rsidR="00CB67B6">
              <w:rPr>
                <w:noProof/>
                <w:webHidden/>
              </w:rPr>
              <w:instrText xml:space="preserve"> PAGEREF _Toc30404494 \h </w:instrText>
            </w:r>
            <w:r w:rsidR="00CB67B6">
              <w:rPr>
                <w:noProof/>
                <w:webHidden/>
              </w:rPr>
            </w:r>
            <w:r w:rsidR="00CB67B6">
              <w:rPr>
                <w:noProof/>
                <w:webHidden/>
              </w:rPr>
              <w:fldChar w:fldCharType="separate"/>
            </w:r>
            <w:r w:rsidR="001641B5">
              <w:rPr>
                <w:noProof/>
                <w:webHidden/>
              </w:rPr>
              <w:t>5</w:t>
            </w:r>
            <w:r w:rsidR="00CB67B6">
              <w:rPr>
                <w:noProof/>
                <w:webHidden/>
              </w:rPr>
              <w:fldChar w:fldCharType="end"/>
            </w:r>
          </w:hyperlink>
        </w:p>
        <w:p w:rsidR="00CB67B6" w:rsidRDefault="00813F98" w:rsidP="00CB67B6">
          <w:pPr>
            <w:pStyle w:val="T2"/>
            <w:ind w:left="0" w:firstLine="0"/>
            <w:rPr>
              <w:rFonts w:eastAsiaTheme="minorEastAsia"/>
              <w:noProof/>
              <w:lang w:eastAsia="tr-TR"/>
            </w:rPr>
          </w:pPr>
          <w:hyperlink w:anchor="_Toc30404495" w:history="1">
            <w:r w:rsidR="00CB67B6" w:rsidRPr="00F20973">
              <w:rPr>
                <w:rStyle w:val="Kpr"/>
                <w:noProof/>
              </w:rPr>
              <w:t>3. SORUMLULUKLAR</w:t>
            </w:r>
            <w:r w:rsidR="00CB67B6">
              <w:rPr>
                <w:noProof/>
                <w:webHidden/>
              </w:rPr>
              <w:tab/>
            </w:r>
            <w:r w:rsidR="00CB67B6">
              <w:rPr>
                <w:noProof/>
                <w:webHidden/>
              </w:rPr>
              <w:fldChar w:fldCharType="begin"/>
            </w:r>
            <w:r w:rsidR="00CB67B6">
              <w:rPr>
                <w:noProof/>
                <w:webHidden/>
              </w:rPr>
              <w:instrText xml:space="preserve"> PAGEREF _Toc30404495 \h </w:instrText>
            </w:r>
            <w:r w:rsidR="00CB67B6">
              <w:rPr>
                <w:noProof/>
                <w:webHidden/>
              </w:rPr>
            </w:r>
            <w:r w:rsidR="00CB67B6">
              <w:rPr>
                <w:noProof/>
                <w:webHidden/>
              </w:rPr>
              <w:fldChar w:fldCharType="separate"/>
            </w:r>
            <w:r w:rsidR="001641B5">
              <w:rPr>
                <w:noProof/>
                <w:webHidden/>
              </w:rPr>
              <w:t>6</w:t>
            </w:r>
            <w:r w:rsidR="00CB67B6">
              <w:rPr>
                <w:noProof/>
                <w:webHidden/>
              </w:rPr>
              <w:fldChar w:fldCharType="end"/>
            </w:r>
          </w:hyperlink>
        </w:p>
        <w:p w:rsidR="00CB67B6" w:rsidRDefault="00813F98">
          <w:pPr>
            <w:pStyle w:val="T3"/>
            <w:tabs>
              <w:tab w:val="right" w:leader="dot" w:pos="9736"/>
            </w:tabs>
            <w:rPr>
              <w:rFonts w:eastAsiaTheme="minorEastAsia"/>
              <w:noProof/>
              <w:lang w:eastAsia="tr-TR"/>
            </w:rPr>
          </w:pPr>
          <w:hyperlink w:anchor="_Toc30404496" w:history="1">
            <w:r w:rsidR="00CB67B6" w:rsidRPr="00F20973">
              <w:rPr>
                <w:rStyle w:val="Kpr"/>
                <w:noProof/>
              </w:rPr>
              <w:t>3.1. Toroslar Yusuf Bayık İlkokulu’nun Pandemiye Yönelik Görev ve Sorumlulukları</w:t>
            </w:r>
            <w:r w:rsidR="00CB67B6">
              <w:rPr>
                <w:noProof/>
                <w:webHidden/>
              </w:rPr>
              <w:tab/>
            </w:r>
            <w:r w:rsidR="00CB67B6">
              <w:rPr>
                <w:noProof/>
                <w:webHidden/>
              </w:rPr>
              <w:fldChar w:fldCharType="begin"/>
            </w:r>
            <w:r w:rsidR="00CB67B6">
              <w:rPr>
                <w:noProof/>
                <w:webHidden/>
              </w:rPr>
              <w:instrText xml:space="preserve"> PAGEREF _Toc30404496 \h </w:instrText>
            </w:r>
            <w:r w:rsidR="00CB67B6">
              <w:rPr>
                <w:noProof/>
                <w:webHidden/>
              </w:rPr>
            </w:r>
            <w:r w:rsidR="00CB67B6">
              <w:rPr>
                <w:noProof/>
                <w:webHidden/>
              </w:rPr>
              <w:fldChar w:fldCharType="separate"/>
            </w:r>
            <w:r w:rsidR="001641B5">
              <w:rPr>
                <w:noProof/>
                <w:webHidden/>
              </w:rPr>
              <w:t>6</w:t>
            </w:r>
            <w:r w:rsidR="00CB67B6">
              <w:rPr>
                <w:noProof/>
                <w:webHidden/>
              </w:rPr>
              <w:fldChar w:fldCharType="end"/>
            </w:r>
          </w:hyperlink>
        </w:p>
        <w:p w:rsidR="00CB67B6" w:rsidRDefault="00813F98">
          <w:pPr>
            <w:pStyle w:val="T3"/>
            <w:tabs>
              <w:tab w:val="right" w:leader="dot" w:pos="9736"/>
            </w:tabs>
            <w:rPr>
              <w:rFonts w:eastAsiaTheme="minorEastAsia"/>
              <w:noProof/>
              <w:lang w:eastAsia="tr-TR"/>
            </w:rPr>
          </w:pPr>
          <w:hyperlink w:anchor="_Toc30404497" w:history="1">
            <w:r w:rsidR="00CB67B6" w:rsidRPr="00F20973">
              <w:rPr>
                <w:rStyle w:val="Kpr"/>
                <w:noProof/>
              </w:rPr>
              <w:t>3.2. Okul Rehberlik Servisinin Pandemiye Yönelik Görev ve Sorumlulukları</w:t>
            </w:r>
            <w:r w:rsidR="00CB67B6">
              <w:rPr>
                <w:noProof/>
                <w:webHidden/>
              </w:rPr>
              <w:tab/>
            </w:r>
            <w:r w:rsidR="00CB67B6">
              <w:rPr>
                <w:noProof/>
                <w:webHidden/>
              </w:rPr>
              <w:fldChar w:fldCharType="begin"/>
            </w:r>
            <w:r w:rsidR="00CB67B6">
              <w:rPr>
                <w:noProof/>
                <w:webHidden/>
              </w:rPr>
              <w:instrText xml:space="preserve"> PAGEREF _Toc30404497 \h </w:instrText>
            </w:r>
            <w:r w:rsidR="00CB67B6">
              <w:rPr>
                <w:noProof/>
                <w:webHidden/>
              </w:rPr>
            </w:r>
            <w:r w:rsidR="00CB67B6">
              <w:rPr>
                <w:noProof/>
                <w:webHidden/>
              </w:rPr>
              <w:fldChar w:fldCharType="separate"/>
            </w:r>
            <w:r w:rsidR="001641B5">
              <w:rPr>
                <w:noProof/>
                <w:webHidden/>
              </w:rPr>
              <w:t>6</w:t>
            </w:r>
            <w:r w:rsidR="00CB67B6">
              <w:rPr>
                <w:noProof/>
                <w:webHidden/>
              </w:rPr>
              <w:fldChar w:fldCharType="end"/>
            </w:r>
          </w:hyperlink>
        </w:p>
        <w:p w:rsidR="00CB67B6" w:rsidRDefault="00813F98" w:rsidP="00CB67B6">
          <w:pPr>
            <w:pStyle w:val="T2"/>
            <w:ind w:left="0" w:firstLine="0"/>
            <w:rPr>
              <w:rFonts w:eastAsiaTheme="minorEastAsia"/>
              <w:noProof/>
              <w:lang w:eastAsia="tr-TR"/>
            </w:rPr>
          </w:pPr>
          <w:hyperlink w:anchor="_Toc30404498" w:history="1">
            <w:r w:rsidR="00CB67B6" w:rsidRPr="00F20973">
              <w:rPr>
                <w:rStyle w:val="Kpr"/>
                <w:noProof/>
              </w:rPr>
              <w:t>4. PANDEMİ ÖNCESİ YAPILMASI GEREKENLER</w:t>
            </w:r>
            <w:r w:rsidR="00CB67B6">
              <w:rPr>
                <w:noProof/>
                <w:webHidden/>
              </w:rPr>
              <w:tab/>
            </w:r>
            <w:r w:rsidR="00CB67B6">
              <w:rPr>
                <w:noProof/>
                <w:webHidden/>
              </w:rPr>
              <w:fldChar w:fldCharType="begin"/>
            </w:r>
            <w:r w:rsidR="00CB67B6">
              <w:rPr>
                <w:noProof/>
                <w:webHidden/>
              </w:rPr>
              <w:instrText xml:space="preserve"> PAGEREF _Toc30404498 \h </w:instrText>
            </w:r>
            <w:r w:rsidR="00CB67B6">
              <w:rPr>
                <w:noProof/>
                <w:webHidden/>
              </w:rPr>
            </w:r>
            <w:r w:rsidR="00CB67B6">
              <w:rPr>
                <w:noProof/>
                <w:webHidden/>
              </w:rPr>
              <w:fldChar w:fldCharType="separate"/>
            </w:r>
            <w:r w:rsidR="001641B5">
              <w:rPr>
                <w:noProof/>
                <w:webHidden/>
              </w:rPr>
              <w:t>7</w:t>
            </w:r>
            <w:r w:rsidR="00CB67B6">
              <w:rPr>
                <w:noProof/>
                <w:webHidden/>
              </w:rPr>
              <w:fldChar w:fldCharType="end"/>
            </w:r>
          </w:hyperlink>
        </w:p>
        <w:p w:rsidR="00CB67B6" w:rsidRDefault="00813F98" w:rsidP="00CB67B6">
          <w:pPr>
            <w:pStyle w:val="T2"/>
            <w:ind w:left="0" w:firstLine="0"/>
            <w:rPr>
              <w:rFonts w:eastAsiaTheme="minorEastAsia"/>
              <w:noProof/>
              <w:lang w:eastAsia="tr-TR"/>
            </w:rPr>
          </w:pPr>
          <w:hyperlink w:anchor="_Toc30404499" w:history="1">
            <w:r w:rsidR="00CB67B6" w:rsidRPr="00F20973">
              <w:rPr>
                <w:rStyle w:val="Kpr"/>
                <w:noProof/>
              </w:rPr>
              <w:t>5.PANDEMİ SIRASINDA YAPILMASI GEREKENLER</w:t>
            </w:r>
            <w:r w:rsidR="00CB67B6">
              <w:rPr>
                <w:noProof/>
                <w:webHidden/>
              </w:rPr>
              <w:tab/>
            </w:r>
            <w:r w:rsidR="00CB67B6">
              <w:rPr>
                <w:noProof/>
                <w:webHidden/>
              </w:rPr>
              <w:fldChar w:fldCharType="begin"/>
            </w:r>
            <w:r w:rsidR="00CB67B6">
              <w:rPr>
                <w:noProof/>
                <w:webHidden/>
              </w:rPr>
              <w:instrText xml:space="preserve"> PAGEREF _Toc30404499 \h </w:instrText>
            </w:r>
            <w:r w:rsidR="00CB67B6">
              <w:rPr>
                <w:noProof/>
                <w:webHidden/>
              </w:rPr>
            </w:r>
            <w:r w:rsidR="00CB67B6">
              <w:rPr>
                <w:noProof/>
                <w:webHidden/>
              </w:rPr>
              <w:fldChar w:fldCharType="separate"/>
            </w:r>
            <w:r w:rsidR="001641B5">
              <w:rPr>
                <w:noProof/>
                <w:webHidden/>
              </w:rPr>
              <w:t>10</w:t>
            </w:r>
            <w:r w:rsidR="00CB67B6">
              <w:rPr>
                <w:noProof/>
                <w:webHidden/>
              </w:rPr>
              <w:fldChar w:fldCharType="end"/>
            </w:r>
          </w:hyperlink>
        </w:p>
        <w:p w:rsidR="00CB67B6" w:rsidRDefault="00813F98" w:rsidP="00CB67B6">
          <w:pPr>
            <w:pStyle w:val="T2"/>
            <w:tabs>
              <w:tab w:val="left" w:pos="880"/>
            </w:tabs>
            <w:ind w:left="0" w:firstLine="0"/>
            <w:rPr>
              <w:rFonts w:eastAsiaTheme="minorEastAsia"/>
              <w:noProof/>
              <w:lang w:eastAsia="tr-TR"/>
            </w:rPr>
          </w:pPr>
          <w:hyperlink w:anchor="_Toc30404500" w:history="1">
            <w:r w:rsidR="00CB67B6" w:rsidRPr="00F20973">
              <w:rPr>
                <w:rStyle w:val="Kpr"/>
                <w:noProof/>
              </w:rPr>
              <w:t>6.</w:t>
            </w:r>
            <w:r w:rsidR="00CB67B6">
              <w:rPr>
                <w:rFonts w:eastAsiaTheme="minorEastAsia"/>
                <w:noProof/>
                <w:lang w:eastAsia="tr-TR"/>
              </w:rPr>
              <w:tab/>
            </w:r>
            <w:r w:rsidR="00CB67B6" w:rsidRPr="00F20973">
              <w:rPr>
                <w:rStyle w:val="Kpr"/>
                <w:noProof/>
              </w:rPr>
              <w:t>PANDEMİ SONRASINDA YAPILMASI GEREKENLER (PLANININ RAPORLANMASI VE REVİZYONU)</w:t>
            </w:r>
            <w:r w:rsidR="00CB67B6">
              <w:rPr>
                <w:noProof/>
                <w:webHidden/>
              </w:rPr>
              <w:tab/>
            </w:r>
            <w:r w:rsidR="00CB67B6">
              <w:rPr>
                <w:noProof/>
                <w:webHidden/>
              </w:rPr>
              <w:fldChar w:fldCharType="begin"/>
            </w:r>
            <w:r w:rsidR="00CB67B6">
              <w:rPr>
                <w:noProof/>
                <w:webHidden/>
              </w:rPr>
              <w:instrText xml:space="preserve"> PAGEREF _Toc30404500 \h </w:instrText>
            </w:r>
            <w:r w:rsidR="00CB67B6">
              <w:rPr>
                <w:noProof/>
                <w:webHidden/>
              </w:rPr>
            </w:r>
            <w:r w:rsidR="00CB67B6">
              <w:rPr>
                <w:noProof/>
                <w:webHidden/>
              </w:rPr>
              <w:fldChar w:fldCharType="separate"/>
            </w:r>
            <w:r w:rsidR="001641B5">
              <w:rPr>
                <w:noProof/>
                <w:webHidden/>
              </w:rPr>
              <w:t>12</w:t>
            </w:r>
            <w:r w:rsidR="00CB67B6">
              <w:rPr>
                <w:noProof/>
                <w:webHidden/>
              </w:rPr>
              <w:fldChar w:fldCharType="end"/>
            </w:r>
          </w:hyperlink>
        </w:p>
        <w:p w:rsidR="00CB67B6" w:rsidRDefault="00813F98">
          <w:pPr>
            <w:pStyle w:val="T1"/>
            <w:tabs>
              <w:tab w:val="right" w:leader="dot" w:pos="9736"/>
            </w:tabs>
            <w:rPr>
              <w:rFonts w:eastAsiaTheme="minorEastAsia"/>
              <w:noProof/>
              <w:lang w:eastAsia="tr-TR"/>
            </w:rPr>
          </w:pPr>
          <w:hyperlink w:anchor="_Toc30404501" w:history="1">
            <w:r w:rsidR="00CB67B6" w:rsidRPr="00F20973">
              <w:rPr>
                <w:rStyle w:val="Kpr"/>
                <w:noProof/>
              </w:rPr>
              <w:t>SONUÇ:</w:t>
            </w:r>
            <w:r w:rsidR="00CB67B6">
              <w:rPr>
                <w:noProof/>
                <w:webHidden/>
              </w:rPr>
              <w:tab/>
            </w:r>
            <w:r w:rsidR="00CB67B6">
              <w:rPr>
                <w:noProof/>
                <w:webHidden/>
              </w:rPr>
              <w:fldChar w:fldCharType="begin"/>
            </w:r>
            <w:r w:rsidR="00CB67B6">
              <w:rPr>
                <w:noProof/>
                <w:webHidden/>
              </w:rPr>
              <w:instrText xml:space="preserve"> PAGEREF _Toc30404501 \h </w:instrText>
            </w:r>
            <w:r w:rsidR="00CB67B6">
              <w:rPr>
                <w:noProof/>
                <w:webHidden/>
              </w:rPr>
            </w:r>
            <w:r w:rsidR="00CB67B6">
              <w:rPr>
                <w:noProof/>
                <w:webHidden/>
              </w:rPr>
              <w:fldChar w:fldCharType="separate"/>
            </w:r>
            <w:r w:rsidR="001641B5">
              <w:rPr>
                <w:noProof/>
                <w:webHidden/>
              </w:rPr>
              <w:t>12</w:t>
            </w:r>
            <w:r w:rsidR="00CB67B6">
              <w:rPr>
                <w:noProof/>
                <w:webHidden/>
              </w:rPr>
              <w:fldChar w:fldCharType="end"/>
            </w:r>
          </w:hyperlink>
        </w:p>
        <w:p w:rsidR="002F3C46" w:rsidRDefault="002F3C46" w:rsidP="004A56C9">
          <w:pPr>
            <w:ind w:firstLine="709"/>
            <w:jc w:val="both"/>
          </w:pPr>
          <w:r>
            <w:rPr>
              <w:b/>
              <w:bCs/>
            </w:rPr>
            <w:fldChar w:fldCharType="end"/>
          </w:r>
        </w:p>
      </w:sdtContent>
    </w:sdt>
    <w:p w:rsidR="002F3C46" w:rsidRDefault="002F3C46" w:rsidP="004A56C9">
      <w:pPr>
        <w:ind w:firstLine="709"/>
        <w:jc w:val="both"/>
      </w:pPr>
    </w:p>
    <w:p w:rsidR="002F3C46" w:rsidRDefault="002F3C46" w:rsidP="004A56C9">
      <w:pPr>
        <w:ind w:firstLine="709"/>
        <w:jc w:val="both"/>
      </w:pPr>
      <w:r>
        <w:br w:type="page"/>
      </w:r>
    </w:p>
    <w:p w:rsidR="00CF6320" w:rsidRDefault="00CF6320" w:rsidP="004A56C9">
      <w:pPr>
        <w:ind w:firstLine="709"/>
        <w:jc w:val="both"/>
      </w:pPr>
    </w:p>
    <w:p w:rsidR="00CF6320" w:rsidRDefault="00CF6320" w:rsidP="001114FB">
      <w:pPr>
        <w:pStyle w:val="Balk1"/>
        <w:jc w:val="both"/>
        <w:rPr>
          <w:color w:val="auto"/>
          <w:sz w:val="48"/>
          <w:szCs w:val="48"/>
        </w:rPr>
      </w:pPr>
    </w:p>
    <w:p w:rsidR="001114FB" w:rsidRDefault="001114FB" w:rsidP="001114FB"/>
    <w:p w:rsidR="00CB4C95" w:rsidRDefault="00CB4C95" w:rsidP="004A56C9">
      <w:pPr>
        <w:ind w:firstLine="709"/>
        <w:jc w:val="both"/>
        <w:rPr>
          <w:sz w:val="24"/>
          <w:szCs w:val="24"/>
        </w:rPr>
      </w:pPr>
    </w:p>
    <w:p w:rsidR="00CB4C95" w:rsidRDefault="00CB4C95" w:rsidP="004A56C9">
      <w:pPr>
        <w:ind w:firstLine="709"/>
        <w:jc w:val="both"/>
        <w:rPr>
          <w:sz w:val="24"/>
          <w:szCs w:val="24"/>
        </w:rPr>
      </w:pPr>
    </w:p>
    <w:p w:rsidR="00CF6320" w:rsidRPr="009B0D20" w:rsidRDefault="009B0D20" w:rsidP="004A56C9">
      <w:pPr>
        <w:ind w:firstLine="709"/>
        <w:jc w:val="both"/>
        <w:rPr>
          <w:sz w:val="24"/>
          <w:szCs w:val="24"/>
        </w:rPr>
      </w:pPr>
      <w:r w:rsidRPr="009B0D20">
        <w:rPr>
          <w:sz w:val="24"/>
          <w:szCs w:val="24"/>
        </w:rPr>
        <w:t>Faaliyet Raporu,</w:t>
      </w:r>
      <w:r>
        <w:rPr>
          <w:sz w:val="24"/>
          <w:szCs w:val="24"/>
        </w:rPr>
        <w:t xml:space="preserve"> </w:t>
      </w:r>
      <w:r w:rsidR="00CF6320" w:rsidRPr="009B0D20">
        <w:rPr>
          <w:sz w:val="24"/>
          <w:szCs w:val="24"/>
        </w:rPr>
        <w:t xml:space="preserve">İl Sağlık Müdürlüğü’nün 09.08.2019 tarih ve </w:t>
      </w:r>
      <w:proofErr w:type="gramStart"/>
      <w:r w:rsidR="00CF6320" w:rsidRPr="009B0D20">
        <w:rPr>
          <w:sz w:val="24"/>
          <w:szCs w:val="24"/>
        </w:rPr>
        <w:t>935811782</w:t>
      </w:r>
      <w:proofErr w:type="gramEnd"/>
      <w:r w:rsidR="00CF6320" w:rsidRPr="009B0D20">
        <w:rPr>
          <w:sz w:val="24"/>
          <w:szCs w:val="24"/>
        </w:rPr>
        <w:t>-134.02 sayılı yazısına istinaden Ulusal Pandemik Plana Uygun Olarak Hazırlanmıştır.</w:t>
      </w:r>
    </w:p>
    <w:p w:rsidR="001114FB" w:rsidRDefault="001114FB" w:rsidP="004A56C9">
      <w:pPr>
        <w:ind w:firstLine="709"/>
        <w:jc w:val="both"/>
      </w:pPr>
    </w:p>
    <w:p w:rsidR="001114FB" w:rsidRDefault="001114FB" w:rsidP="004A56C9">
      <w:pPr>
        <w:ind w:firstLine="709"/>
        <w:jc w:val="both"/>
      </w:pPr>
    </w:p>
    <w:tbl>
      <w:tblPr>
        <w:tblStyle w:val="TabloKlavuzu1"/>
        <w:tblpPr w:leftFromText="141" w:rightFromText="141" w:vertAnchor="text" w:horzAnchor="margin" w:tblpX="250" w:tblpY="28"/>
        <w:tblW w:w="0" w:type="auto"/>
        <w:tblBorders>
          <w:top w:val="double" w:sz="6" w:space="0" w:color="A6A6A6" w:themeColor="background1" w:themeShade="A6"/>
          <w:left w:val="double" w:sz="6" w:space="0" w:color="A6A6A6" w:themeColor="background1" w:themeShade="A6"/>
          <w:bottom w:val="double" w:sz="6" w:space="0" w:color="A6A6A6" w:themeColor="background1" w:themeShade="A6"/>
          <w:right w:val="double" w:sz="6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6"/>
        <w:gridCol w:w="3828"/>
        <w:gridCol w:w="2126"/>
        <w:gridCol w:w="1559"/>
      </w:tblGrid>
      <w:tr w:rsidR="001114FB" w:rsidRPr="00B8774E" w:rsidTr="00CB4C95">
        <w:tc>
          <w:tcPr>
            <w:tcW w:w="2126" w:type="dxa"/>
            <w:shd w:val="clear" w:color="auto" w:fill="8DB3E2" w:themeFill="text2" w:themeFillTint="66"/>
            <w:vAlign w:val="center"/>
          </w:tcPr>
          <w:p w:rsidR="001114FB" w:rsidRPr="00B8774E" w:rsidRDefault="001114FB" w:rsidP="00CB4C95">
            <w:pPr>
              <w:pStyle w:val="tezmetni"/>
              <w:ind w:firstLine="0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3828" w:type="dxa"/>
            <w:shd w:val="clear" w:color="auto" w:fill="8DB3E2" w:themeFill="text2" w:themeFillTint="66"/>
            <w:vAlign w:val="center"/>
          </w:tcPr>
          <w:p w:rsidR="001114FB" w:rsidRPr="00B8774E" w:rsidRDefault="001114FB" w:rsidP="00CB4C95">
            <w:pPr>
              <w:pStyle w:val="tezmetni"/>
              <w:ind w:firstLine="709"/>
              <w:rPr>
                <w:color w:val="FFFFFF" w:themeColor="background1"/>
                <w:sz w:val="32"/>
                <w:szCs w:val="32"/>
              </w:rPr>
            </w:pPr>
            <w:r w:rsidRPr="00B8774E">
              <w:rPr>
                <w:color w:val="FFFFFF" w:themeColor="background1"/>
                <w:sz w:val="32"/>
                <w:szCs w:val="32"/>
              </w:rPr>
              <w:t>Adı Soyadı</w:t>
            </w:r>
          </w:p>
        </w:tc>
        <w:tc>
          <w:tcPr>
            <w:tcW w:w="2126" w:type="dxa"/>
            <w:shd w:val="clear" w:color="auto" w:fill="8DB3E2" w:themeFill="text2" w:themeFillTint="66"/>
            <w:vAlign w:val="center"/>
          </w:tcPr>
          <w:p w:rsidR="001114FB" w:rsidRPr="00B8774E" w:rsidRDefault="001114FB" w:rsidP="00CB4C95">
            <w:pPr>
              <w:pStyle w:val="tezmetni"/>
              <w:ind w:firstLine="0"/>
              <w:rPr>
                <w:color w:val="FFFFFF" w:themeColor="background1"/>
                <w:sz w:val="32"/>
                <w:szCs w:val="32"/>
              </w:rPr>
            </w:pPr>
            <w:r w:rsidRPr="00B8774E">
              <w:rPr>
                <w:color w:val="FFFFFF" w:themeColor="background1"/>
                <w:sz w:val="32"/>
                <w:szCs w:val="32"/>
              </w:rPr>
              <w:t>İmza / Mühür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:rsidR="001114FB" w:rsidRPr="00B8774E" w:rsidRDefault="001114FB" w:rsidP="00CB4C95">
            <w:pPr>
              <w:pStyle w:val="tezmetni"/>
              <w:ind w:firstLine="0"/>
              <w:rPr>
                <w:color w:val="FFFFFF" w:themeColor="background1"/>
                <w:sz w:val="32"/>
                <w:szCs w:val="32"/>
              </w:rPr>
            </w:pPr>
            <w:r w:rsidRPr="00B8774E">
              <w:rPr>
                <w:color w:val="FFFFFF" w:themeColor="background1"/>
                <w:sz w:val="32"/>
                <w:szCs w:val="32"/>
              </w:rPr>
              <w:t>Tarih</w:t>
            </w:r>
          </w:p>
        </w:tc>
      </w:tr>
      <w:tr w:rsidR="001114FB" w:rsidTr="00CB4C95">
        <w:tc>
          <w:tcPr>
            <w:tcW w:w="2126" w:type="dxa"/>
            <w:vAlign w:val="center"/>
          </w:tcPr>
          <w:p w:rsidR="001114FB" w:rsidRPr="006A147F" w:rsidRDefault="001114FB" w:rsidP="00CB4C95">
            <w:pPr>
              <w:pStyle w:val="tezmetni"/>
              <w:spacing w:before="0" w:after="0" w:line="240" w:lineRule="auto"/>
              <w:ind w:firstLine="0"/>
            </w:pPr>
            <w:r>
              <w:t>Hazırlayan</w:t>
            </w:r>
          </w:p>
        </w:tc>
        <w:tc>
          <w:tcPr>
            <w:tcW w:w="3828" w:type="dxa"/>
            <w:vAlign w:val="center"/>
          </w:tcPr>
          <w:p w:rsidR="001E4305" w:rsidRDefault="00C333BD" w:rsidP="00C333BD">
            <w:pPr>
              <w:pStyle w:val="tezmetni"/>
              <w:spacing w:before="0" w:after="0"/>
              <w:ind w:firstLine="0"/>
            </w:pPr>
            <w:r>
              <w:t>Nurşin AKMAN</w:t>
            </w:r>
          </w:p>
          <w:p w:rsidR="00C333BD" w:rsidRPr="006A147F" w:rsidRDefault="00C333BD" w:rsidP="00C333BD">
            <w:pPr>
              <w:pStyle w:val="tezmetni"/>
              <w:spacing w:before="0" w:after="0"/>
              <w:ind w:firstLine="0"/>
            </w:pPr>
          </w:p>
        </w:tc>
        <w:tc>
          <w:tcPr>
            <w:tcW w:w="2126" w:type="dxa"/>
            <w:vAlign w:val="center"/>
          </w:tcPr>
          <w:p w:rsidR="001114FB" w:rsidRPr="006A147F" w:rsidRDefault="001114FB" w:rsidP="00CB4C95">
            <w:pPr>
              <w:pStyle w:val="Balk1"/>
              <w:spacing w:before="0"/>
              <w:ind w:firstLine="709"/>
              <w:jc w:val="both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1114FB" w:rsidRPr="006A147F" w:rsidRDefault="001114FB" w:rsidP="00CB4C95">
            <w:pPr>
              <w:pStyle w:val="Balk1"/>
              <w:spacing w:before="0"/>
              <w:ind w:firstLine="709"/>
              <w:jc w:val="both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1114FB" w:rsidTr="00CB4C95">
        <w:tc>
          <w:tcPr>
            <w:tcW w:w="2126" w:type="dxa"/>
            <w:vAlign w:val="center"/>
          </w:tcPr>
          <w:p w:rsidR="001114FB" w:rsidRPr="006A147F" w:rsidRDefault="001114FB" w:rsidP="00CB4C95">
            <w:pPr>
              <w:pStyle w:val="tezmetni"/>
              <w:spacing w:before="0" w:after="0" w:line="240" w:lineRule="auto"/>
              <w:ind w:firstLine="0"/>
            </w:pPr>
            <w:r w:rsidRPr="006A147F">
              <w:t>İşveren Vekili</w:t>
            </w:r>
          </w:p>
        </w:tc>
        <w:tc>
          <w:tcPr>
            <w:tcW w:w="3828" w:type="dxa"/>
            <w:vAlign w:val="center"/>
          </w:tcPr>
          <w:p w:rsidR="001114FB" w:rsidRDefault="00C333BD" w:rsidP="00CB4C95">
            <w:pPr>
              <w:pStyle w:val="tezmetni"/>
              <w:spacing w:before="0" w:after="0"/>
              <w:ind w:firstLine="0"/>
            </w:pPr>
            <w:r>
              <w:t>Ferda YAKUT</w:t>
            </w:r>
          </w:p>
          <w:p w:rsidR="001E4305" w:rsidRPr="006A147F" w:rsidRDefault="001E4305" w:rsidP="00CB4C95">
            <w:pPr>
              <w:pStyle w:val="tezmetni"/>
              <w:spacing w:before="0" w:after="0"/>
              <w:ind w:firstLine="0"/>
            </w:pPr>
          </w:p>
        </w:tc>
        <w:tc>
          <w:tcPr>
            <w:tcW w:w="2126" w:type="dxa"/>
            <w:vAlign w:val="center"/>
          </w:tcPr>
          <w:p w:rsidR="001114FB" w:rsidRPr="006A147F" w:rsidRDefault="001114FB" w:rsidP="00CB4C95">
            <w:pPr>
              <w:pStyle w:val="Balk1"/>
              <w:spacing w:before="0"/>
              <w:ind w:firstLine="709"/>
              <w:jc w:val="both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1114FB" w:rsidRPr="006A147F" w:rsidRDefault="001114FB" w:rsidP="00CB4C95">
            <w:pPr>
              <w:pStyle w:val="Balk1"/>
              <w:spacing w:before="0"/>
              <w:ind w:firstLine="709"/>
              <w:jc w:val="both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</w:tbl>
    <w:p w:rsidR="002F3C46" w:rsidRPr="00125944" w:rsidRDefault="002F3C46" w:rsidP="004A56C9">
      <w:pPr>
        <w:ind w:firstLine="709"/>
        <w:jc w:val="both"/>
        <w:rPr>
          <w:color w:val="FF0000"/>
        </w:rPr>
      </w:pPr>
    </w:p>
    <w:p w:rsidR="00CF6320" w:rsidRDefault="00CF6320" w:rsidP="004A56C9">
      <w:pPr>
        <w:ind w:firstLine="709"/>
        <w:jc w:val="both"/>
      </w:pPr>
    </w:p>
    <w:p w:rsidR="00CF6320" w:rsidRDefault="00CF6320" w:rsidP="004A56C9">
      <w:pPr>
        <w:ind w:firstLine="709"/>
        <w:jc w:val="both"/>
      </w:pPr>
      <w:r>
        <w:br w:type="page"/>
      </w:r>
    </w:p>
    <w:p w:rsidR="00180ADC" w:rsidRDefault="00180ADC" w:rsidP="009E5ED3">
      <w:pPr>
        <w:pStyle w:val="Balk1"/>
      </w:pPr>
    </w:p>
    <w:p w:rsidR="0064224B" w:rsidRDefault="0064224B" w:rsidP="009E5ED3">
      <w:pPr>
        <w:pStyle w:val="Balk1"/>
      </w:pPr>
    </w:p>
    <w:p w:rsidR="0064224B" w:rsidRDefault="0064224B" w:rsidP="009E5ED3">
      <w:pPr>
        <w:pStyle w:val="Balk1"/>
      </w:pPr>
    </w:p>
    <w:p w:rsidR="0064224B" w:rsidRDefault="0064224B" w:rsidP="009E5ED3">
      <w:pPr>
        <w:pStyle w:val="Balk1"/>
      </w:pPr>
    </w:p>
    <w:p w:rsidR="009E5ED3" w:rsidRDefault="009E5ED3" w:rsidP="009E5ED3">
      <w:pPr>
        <w:pStyle w:val="Balk1"/>
      </w:pPr>
      <w:bookmarkStart w:id="0" w:name="_Toc30404489"/>
      <w:r>
        <w:t>TANIMLAR:</w:t>
      </w:r>
      <w:bookmarkEnd w:id="0"/>
    </w:p>
    <w:p w:rsidR="00180ADC" w:rsidRDefault="00180ADC" w:rsidP="00180ADC">
      <w:bookmarkStart w:id="1" w:name="_Toc29978030"/>
    </w:p>
    <w:p w:rsidR="0064224B" w:rsidRDefault="0064224B" w:rsidP="00180ADC"/>
    <w:p w:rsidR="00180ADC" w:rsidRPr="00180ADC" w:rsidRDefault="00180ADC" w:rsidP="00180ADC">
      <w:bookmarkStart w:id="2" w:name="_Toc29978033"/>
      <w:r w:rsidRPr="00180ADC">
        <w:rPr>
          <w:b/>
        </w:rPr>
        <w:t>İl koordinasyon kurulu:</w:t>
      </w:r>
      <w:bookmarkEnd w:id="2"/>
      <w:r>
        <w:t xml:space="preserve"> Valilik tarafından oluşturulan komisyon.</w:t>
      </w:r>
    </w:p>
    <w:p w:rsidR="00180ADC" w:rsidRDefault="00180ADC" w:rsidP="00180ADC">
      <w:bookmarkStart w:id="3" w:name="_Toc29978035"/>
      <w:proofErr w:type="gramStart"/>
      <w:r w:rsidRPr="00180ADC">
        <w:rPr>
          <w:b/>
        </w:rPr>
        <w:t>İlçe koordinasyon kurulu</w:t>
      </w:r>
      <w:bookmarkEnd w:id="3"/>
      <w:r w:rsidRPr="00180ADC">
        <w:rPr>
          <w:b/>
        </w:rPr>
        <w:t>:</w:t>
      </w:r>
      <w:r>
        <w:t xml:space="preserve">  Kaymakamlık tarafından oluşturulan komisyon.</w:t>
      </w:r>
      <w:proofErr w:type="gramEnd"/>
    </w:p>
    <w:p w:rsidR="00CB67B6" w:rsidRDefault="00CB67B6" w:rsidP="00180ADC">
      <w:r w:rsidRPr="00CB67B6">
        <w:rPr>
          <w:b/>
          <w:bCs/>
        </w:rPr>
        <w:t>Okul:</w:t>
      </w:r>
      <w:r>
        <w:t xml:space="preserve"> Toroslar Yusuf Bayık İlkokulu</w:t>
      </w:r>
    </w:p>
    <w:p w:rsidR="00CB67B6" w:rsidRPr="00CB67B6" w:rsidRDefault="00CB67B6" w:rsidP="00CB67B6">
      <w:proofErr w:type="gramStart"/>
      <w:r w:rsidRPr="00CB67B6">
        <w:rPr>
          <w:b/>
          <w:bCs/>
        </w:rPr>
        <w:t xml:space="preserve">Okul Rehberlik Servisi: </w:t>
      </w:r>
      <w:r>
        <w:t>Okulda görevli bütün rehberlik öğretmenlerini.</w:t>
      </w:r>
      <w:proofErr w:type="gramEnd"/>
    </w:p>
    <w:p w:rsidR="00180ADC" w:rsidRPr="00180ADC" w:rsidRDefault="00180ADC" w:rsidP="00180ADC">
      <w:bookmarkStart w:id="4" w:name="_Toc29978031"/>
      <w:proofErr w:type="spellStart"/>
      <w:r w:rsidRPr="00180ADC">
        <w:rPr>
          <w:b/>
        </w:rPr>
        <w:t>İnfluenza</w:t>
      </w:r>
      <w:proofErr w:type="spellEnd"/>
      <w:r w:rsidRPr="00180ADC">
        <w:rPr>
          <w:b/>
        </w:rPr>
        <w:t>:</w:t>
      </w:r>
      <w:bookmarkEnd w:id="4"/>
      <w:r>
        <w:t xml:space="preserve"> Gribe neden olan virüs.</w:t>
      </w:r>
    </w:p>
    <w:p w:rsidR="009E5ED3" w:rsidRPr="00180ADC" w:rsidRDefault="009E5ED3" w:rsidP="00180ADC">
      <w:proofErr w:type="spellStart"/>
      <w:r w:rsidRPr="00180ADC">
        <w:rPr>
          <w:b/>
        </w:rPr>
        <w:t>Pandemi</w:t>
      </w:r>
      <w:proofErr w:type="spellEnd"/>
      <w:r w:rsidRPr="00180ADC">
        <w:rPr>
          <w:b/>
        </w:rPr>
        <w:t>:</w:t>
      </w:r>
      <w:bookmarkEnd w:id="1"/>
      <w:r w:rsidR="00180ADC">
        <w:t xml:space="preserve"> </w:t>
      </w:r>
      <w:r w:rsidR="00180ADC" w:rsidRPr="00180ADC">
        <w:t xml:space="preserve">Coğrafi bir sınırlama olmaksızın, belirli bir zaman periyodundaki </w:t>
      </w:r>
      <w:proofErr w:type="gramStart"/>
      <w:r w:rsidR="00180ADC" w:rsidRPr="00180ADC">
        <w:t>enfeksiyon</w:t>
      </w:r>
      <w:proofErr w:type="gramEnd"/>
      <w:r w:rsidR="00180ADC" w:rsidRPr="00180ADC">
        <w:t xml:space="preserve"> salgınları</w:t>
      </w:r>
      <w:r w:rsidR="00180ADC">
        <w:t>.</w:t>
      </w:r>
    </w:p>
    <w:p w:rsidR="009E5ED3" w:rsidRPr="00180ADC" w:rsidRDefault="009E5ED3" w:rsidP="00180ADC">
      <w:bookmarkStart w:id="5" w:name="_Toc29978032"/>
      <w:proofErr w:type="spellStart"/>
      <w:r w:rsidRPr="00180ADC">
        <w:rPr>
          <w:b/>
        </w:rPr>
        <w:t>Pandemi</w:t>
      </w:r>
      <w:proofErr w:type="spellEnd"/>
      <w:r w:rsidRPr="00180ADC">
        <w:rPr>
          <w:b/>
        </w:rPr>
        <w:t xml:space="preserve"> </w:t>
      </w:r>
      <w:proofErr w:type="spellStart"/>
      <w:r w:rsidRPr="00180ADC">
        <w:rPr>
          <w:b/>
        </w:rPr>
        <w:t>İnfluenza</w:t>
      </w:r>
      <w:proofErr w:type="spellEnd"/>
      <w:r w:rsidRPr="00180ADC">
        <w:rPr>
          <w:b/>
        </w:rPr>
        <w:t>:</w:t>
      </w:r>
      <w:bookmarkEnd w:id="5"/>
      <w:r w:rsidR="00180ADC">
        <w:t xml:space="preserve"> Grip salgını.</w:t>
      </w:r>
    </w:p>
    <w:p w:rsidR="0002350B" w:rsidRPr="00180ADC" w:rsidRDefault="0002350B" w:rsidP="00180ADC">
      <w:bookmarkStart w:id="6" w:name="_Toc29978034"/>
      <w:r w:rsidRPr="00180ADC">
        <w:rPr>
          <w:b/>
        </w:rPr>
        <w:t>TSM</w:t>
      </w:r>
      <w:bookmarkEnd w:id="6"/>
      <w:r w:rsidR="00180ADC" w:rsidRPr="00180ADC">
        <w:rPr>
          <w:b/>
        </w:rPr>
        <w:t>:</w:t>
      </w:r>
      <w:r w:rsidR="00180ADC">
        <w:t xml:space="preserve"> Toplum Sağlığı Merkezi.</w:t>
      </w:r>
    </w:p>
    <w:p w:rsidR="009E5ED3" w:rsidRDefault="009E5ED3" w:rsidP="00180ADC">
      <w:r>
        <w:br w:type="page"/>
      </w:r>
    </w:p>
    <w:p w:rsidR="00AD377D" w:rsidRDefault="00A10CA8" w:rsidP="004A56C9">
      <w:pPr>
        <w:pStyle w:val="Balk1"/>
        <w:ind w:firstLine="709"/>
        <w:jc w:val="both"/>
      </w:pPr>
      <w:bookmarkStart w:id="7" w:name="_Toc30404490"/>
      <w:r>
        <w:lastRenderedPageBreak/>
        <w:t>1.</w:t>
      </w:r>
      <w:r w:rsidR="007578F1">
        <w:t>GİRİŞ:</w:t>
      </w:r>
      <w:bookmarkEnd w:id="7"/>
    </w:p>
    <w:p w:rsidR="002F3C46" w:rsidRDefault="007578F1" w:rsidP="004A56C9">
      <w:pPr>
        <w:pStyle w:val="Balk1"/>
        <w:ind w:firstLine="709"/>
        <w:jc w:val="both"/>
      </w:pPr>
      <w:r>
        <w:t xml:space="preserve">    </w:t>
      </w:r>
    </w:p>
    <w:p w:rsidR="007578F1" w:rsidRDefault="007578F1" w:rsidP="004A56C9">
      <w:pPr>
        <w:spacing w:line="360" w:lineRule="auto"/>
        <w:ind w:firstLine="709"/>
        <w:jc w:val="both"/>
      </w:pPr>
      <w:r>
        <w:t>13/04/2019 Tarihli ve 149.2</w:t>
      </w:r>
      <w:r w:rsidR="00CF6320">
        <w:t xml:space="preserve">019/5 sayılı Genelgede belirtildiği gibi; </w:t>
      </w:r>
      <w:proofErr w:type="spellStart"/>
      <w:r w:rsidR="00CF6320" w:rsidRPr="00180ADC">
        <w:t>pandemi</w:t>
      </w:r>
      <w:proofErr w:type="spellEnd"/>
      <w:r w:rsidR="00F603F2" w:rsidRPr="00180ADC">
        <w:t xml:space="preserve"> </w:t>
      </w:r>
      <w:r w:rsidR="0026442B">
        <w:t>(</w:t>
      </w:r>
      <w:r w:rsidR="00F603F2">
        <w:rPr>
          <w:i/>
        </w:rPr>
        <w:t xml:space="preserve">Coğrafi bir sınırlama olmaksızın, belirli bir zaman periyodundaki </w:t>
      </w:r>
      <w:proofErr w:type="gramStart"/>
      <w:r w:rsidR="00F603F2">
        <w:rPr>
          <w:i/>
        </w:rPr>
        <w:t>enfeksiyon</w:t>
      </w:r>
      <w:proofErr w:type="gramEnd"/>
      <w:r w:rsidR="00F603F2">
        <w:rPr>
          <w:i/>
        </w:rPr>
        <w:t xml:space="preserve"> salgınları)</w:t>
      </w:r>
      <w:r w:rsidR="00CF6320">
        <w:t xml:space="preserve"> sırasında yapılacak çalışmaların belirlenmesi, </w:t>
      </w:r>
      <w:proofErr w:type="spellStart"/>
      <w:r w:rsidR="00CF6320">
        <w:t>pandeminin</w:t>
      </w:r>
      <w:proofErr w:type="spellEnd"/>
      <w:r w:rsidR="00CF6320">
        <w:t xml:space="preserve"> toplumdaki etkisini</w:t>
      </w:r>
      <w:r w:rsidR="00D2729F">
        <w:t>n</w:t>
      </w:r>
      <w:r w:rsidR="00CF6320">
        <w:t xml:space="preserve"> azalt</w:t>
      </w:r>
      <w:r w:rsidR="00D2729F">
        <w:t>ılması</w:t>
      </w:r>
      <w:r w:rsidR="00CF6320">
        <w:t>, süresini</w:t>
      </w:r>
      <w:r w:rsidR="00D2729F">
        <w:t>n</w:t>
      </w:r>
      <w:r w:rsidR="00CF6320">
        <w:t xml:space="preserve"> kısalt</w:t>
      </w:r>
      <w:r w:rsidR="00D2729F">
        <w:t>ıl</w:t>
      </w:r>
      <w:r w:rsidR="00CF6320">
        <w:t>ma</w:t>
      </w:r>
      <w:r w:rsidR="00D2729F">
        <w:t>sı</w:t>
      </w:r>
      <w:r w:rsidR="00CF6320">
        <w:t xml:space="preserve"> ve etkilenenlerin en az zarar görmesini</w:t>
      </w:r>
      <w:r w:rsidR="00D2729F">
        <w:t>n sağlanması</w:t>
      </w:r>
      <w:r w:rsidR="00CF6320">
        <w:t xml:space="preserve"> amacıyla </w:t>
      </w:r>
      <w:proofErr w:type="spellStart"/>
      <w:r w:rsidR="00CF6320">
        <w:t>pandemi</w:t>
      </w:r>
      <w:proofErr w:type="spellEnd"/>
      <w:r w:rsidR="00CF6320">
        <w:t xml:space="preserve"> </w:t>
      </w:r>
      <w:proofErr w:type="spellStart"/>
      <w:r w:rsidR="00CF6320">
        <w:t>İnfluenza</w:t>
      </w:r>
      <w:proofErr w:type="spellEnd"/>
      <w:r w:rsidR="00CF6320">
        <w:t xml:space="preserve"> (grip</w:t>
      </w:r>
      <w:r w:rsidR="00793B7C">
        <w:t xml:space="preserve"> salgını</w:t>
      </w:r>
      <w:r w:rsidR="00CF6320">
        <w:t>) planı hazırlanmıştır.</w:t>
      </w:r>
    </w:p>
    <w:p w:rsidR="00A306AC" w:rsidRDefault="00A306AC" w:rsidP="004A56C9">
      <w:pPr>
        <w:pStyle w:val="Balk2"/>
        <w:ind w:firstLine="709"/>
        <w:jc w:val="both"/>
      </w:pPr>
      <w:bookmarkStart w:id="8" w:name="_Toc30404491"/>
      <w:r>
        <w:t>GENEL BİLGİLER</w:t>
      </w:r>
      <w:bookmarkEnd w:id="8"/>
    </w:p>
    <w:p w:rsidR="00AD377D" w:rsidRPr="00AD377D" w:rsidRDefault="00AD377D" w:rsidP="00AD377D"/>
    <w:p w:rsidR="00A306AC" w:rsidRDefault="00A306AC" w:rsidP="004A56C9">
      <w:pPr>
        <w:spacing w:line="360" w:lineRule="auto"/>
        <w:ind w:firstLine="709"/>
        <w:jc w:val="both"/>
      </w:pPr>
      <w:proofErr w:type="spellStart"/>
      <w:r w:rsidRPr="0026442B">
        <w:rPr>
          <w:b/>
        </w:rPr>
        <w:t>İnfluenza</w:t>
      </w:r>
      <w:proofErr w:type="spellEnd"/>
      <w:r>
        <w:t xml:space="preserve"> (grip), </w:t>
      </w:r>
      <w:proofErr w:type="spellStart"/>
      <w:r w:rsidRPr="0026442B">
        <w:rPr>
          <w:u w:val="single"/>
        </w:rPr>
        <w:t>influenza</w:t>
      </w:r>
      <w:proofErr w:type="spellEnd"/>
      <w:r w:rsidRPr="0026442B">
        <w:rPr>
          <w:u w:val="single"/>
        </w:rPr>
        <w:t xml:space="preserve"> virüslerinin yol açtığı bir solunum yolu hastalığıdır</w:t>
      </w:r>
      <w:r>
        <w:t xml:space="preserve">. Her yaş grubunda görülen ve ölümlere yol açan hastalık, bazı riskli gruplarda ağır seyretmekte ve daha fazla ölümlere neden olabilmektedir. Özellikle sonbahar ve kış aylarında görülen ve mevsimsel olarak seyreden </w:t>
      </w:r>
      <w:proofErr w:type="spellStart"/>
      <w:r>
        <w:t>influenza</w:t>
      </w:r>
      <w:proofErr w:type="spellEnd"/>
      <w:r>
        <w:t xml:space="preserve"> zaman zaman pek çok kişinin ölümüyle sonuçlanan salgınlara yol açmaktadır. </w:t>
      </w:r>
    </w:p>
    <w:p w:rsidR="00A306AC" w:rsidRDefault="00A306AC" w:rsidP="004A56C9">
      <w:pPr>
        <w:spacing w:line="360" w:lineRule="auto"/>
        <w:ind w:firstLine="709"/>
        <w:jc w:val="both"/>
      </w:pPr>
      <w:r>
        <w:t xml:space="preserve">A, B, C ve D olmak üzere dört tip </w:t>
      </w:r>
      <w:proofErr w:type="spellStart"/>
      <w:r>
        <w:t>influenza</w:t>
      </w:r>
      <w:proofErr w:type="spellEnd"/>
      <w:r>
        <w:t xml:space="preserve"> virüsü bulunmaktadır. </w:t>
      </w:r>
      <w:proofErr w:type="spellStart"/>
      <w:r>
        <w:t>İnfluenza</w:t>
      </w:r>
      <w:proofErr w:type="spellEnd"/>
      <w:r>
        <w:t xml:space="preserve"> A virüsleri insan, domuz, at, kanatlı hayvanlar gibi canlıları </w:t>
      </w:r>
      <w:proofErr w:type="spellStart"/>
      <w:r>
        <w:t>enfekte</w:t>
      </w:r>
      <w:proofErr w:type="spellEnd"/>
      <w:r>
        <w:t xml:space="preserve"> edip hastalığa neden olurken bazı durumlarda da hastalığa neden olmayabilir. </w:t>
      </w:r>
      <w:proofErr w:type="spellStart"/>
      <w:r>
        <w:t>İnfluenza</w:t>
      </w:r>
      <w:proofErr w:type="spellEnd"/>
      <w:r>
        <w:t xml:space="preserve"> B virüsleri sadece insanlarda, </w:t>
      </w:r>
      <w:proofErr w:type="spellStart"/>
      <w:r>
        <w:t>influenza</w:t>
      </w:r>
      <w:proofErr w:type="spellEnd"/>
      <w:r>
        <w:t xml:space="preserve"> C domuz ve insanda, </w:t>
      </w:r>
      <w:proofErr w:type="spellStart"/>
      <w:r>
        <w:t>influenza</w:t>
      </w:r>
      <w:proofErr w:type="spellEnd"/>
      <w:r>
        <w:t xml:space="preserve"> D ise sadece sığırda hastalık yapabilmektedir. </w:t>
      </w:r>
      <w:proofErr w:type="spellStart"/>
      <w:r>
        <w:t>İnfluenza</w:t>
      </w:r>
      <w:proofErr w:type="spellEnd"/>
      <w:r>
        <w:t xml:space="preserve"> A ve B virüsleri insanlarda mevsimsel salgınlara neden olurken sadece </w:t>
      </w:r>
      <w:proofErr w:type="spellStart"/>
      <w:r>
        <w:t>influenza</w:t>
      </w:r>
      <w:proofErr w:type="spellEnd"/>
      <w:r>
        <w:t xml:space="preserve"> A virüslerinin </w:t>
      </w:r>
      <w:proofErr w:type="spellStart"/>
      <w:r>
        <w:t>pandemiye</w:t>
      </w:r>
      <w:proofErr w:type="spellEnd"/>
      <w:r>
        <w:t xml:space="preserve"> neden olduğu bilinmektedir. </w:t>
      </w:r>
    </w:p>
    <w:p w:rsidR="00A306AC" w:rsidRDefault="00A306AC" w:rsidP="004A56C9">
      <w:pPr>
        <w:spacing w:line="360" w:lineRule="auto"/>
        <w:ind w:firstLine="709"/>
        <w:jc w:val="both"/>
      </w:pPr>
      <w:r>
        <w:t xml:space="preserve">Zaman zaman </w:t>
      </w:r>
      <w:proofErr w:type="spellStart"/>
      <w:r>
        <w:t>influenza</w:t>
      </w:r>
      <w:proofErr w:type="spellEnd"/>
      <w:r>
        <w:t xml:space="preserve"> virüslerinin genetik yapısında meydana gelen değişikliklere bağlı olarak yeni bir tipte </w:t>
      </w:r>
      <w:proofErr w:type="spellStart"/>
      <w:r>
        <w:t>influenza</w:t>
      </w:r>
      <w:proofErr w:type="spellEnd"/>
      <w:r>
        <w:t xml:space="preserve"> virüsü ortaya çıkmaktadır. Bu değişiklik hayvan </w:t>
      </w:r>
      <w:proofErr w:type="spellStart"/>
      <w:r>
        <w:t>influenza</w:t>
      </w:r>
      <w:proofErr w:type="spellEnd"/>
      <w:r>
        <w:t xml:space="preserve"> virüsünün genetik yapısında meydana gelebilmekte veya insan ve hayvan </w:t>
      </w:r>
      <w:proofErr w:type="spellStart"/>
      <w:r>
        <w:t>influenza</w:t>
      </w:r>
      <w:proofErr w:type="spellEnd"/>
      <w:r>
        <w:t xml:space="preserve"> virüslerinin her ikisinin genetik </w:t>
      </w:r>
      <w:proofErr w:type="gramStart"/>
      <w:r>
        <w:t>kombinasyonu</w:t>
      </w:r>
      <w:proofErr w:type="gramEnd"/>
      <w:r>
        <w:t xml:space="preserve"> ile ortaya çıkabilmektedir. Değişimlere bağlı olarak virüs insandan insana kolayca geçiş yeteneği kazanabilmektedir. Bu durum, virüsle daha önce hiç teması olmayan, virüsün yol açacağı </w:t>
      </w:r>
      <w:proofErr w:type="gramStart"/>
      <w:r>
        <w:t>enfeksiyonun</w:t>
      </w:r>
      <w:proofErr w:type="gramEnd"/>
      <w:r>
        <w:t xml:space="preserve"> gelişmesine yatkın olan kişilerin önemli bir kısmının hastalanmasına neden olmakta ve büyük çapta salgınlara yol açabilmektedir. </w:t>
      </w:r>
      <w:r w:rsidRPr="0026442B">
        <w:rPr>
          <w:b/>
        </w:rPr>
        <w:t xml:space="preserve">Dünya çapında hızla yayılma potansiyeli olan böyle bir virüs, </w:t>
      </w:r>
      <w:proofErr w:type="spellStart"/>
      <w:r w:rsidRPr="0026442B">
        <w:rPr>
          <w:b/>
        </w:rPr>
        <w:t>influenza</w:t>
      </w:r>
      <w:proofErr w:type="spellEnd"/>
      <w:r w:rsidRPr="0026442B">
        <w:rPr>
          <w:b/>
        </w:rPr>
        <w:t xml:space="preserve"> </w:t>
      </w:r>
      <w:proofErr w:type="spellStart"/>
      <w:r w:rsidRPr="0026442B">
        <w:rPr>
          <w:b/>
        </w:rPr>
        <w:t>pandemisine</w:t>
      </w:r>
      <w:proofErr w:type="spellEnd"/>
      <w:r>
        <w:t xml:space="preserve"> </w:t>
      </w:r>
      <w:r w:rsidRPr="0026442B">
        <w:rPr>
          <w:b/>
        </w:rPr>
        <w:t>neden olabilir</w:t>
      </w:r>
      <w:r>
        <w:t>.</w:t>
      </w:r>
    </w:p>
    <w:p w:rsidR="00A306AC" w:rsidRDefault="00A306AC" w:rsidP="004A56C9">
      <w:pPr>
        <w:spacing w:line="360" w:lineRule="auto"/>
        <w:ind w:firstLine="709"/>
        <w:jc w:val="both"/>
      </w:pPr>
      <w:r>
        <w:t>Kuşlar</w:t>
      </w:r>
      <w:r w:rsidR="0026442B">
        <w:t xml:space="preserve">daki </w:t>
      </w:r>
      <w:proofErr w:type="spellStart"/>
      <w:r w:rsidR="0026442B">
        <w:t>influenza</w:t>
      </w:r>
      <w:proofErr w:type="spellEnd"/>
      <w:r w:rsidR="0026442B">
        <w:t xml:space="preserve"> virüsünün farklı alttürlerinin</w:t>
      </w:r>
      <w:r w:rsidR="00DC1902">
        <w:t>,</w:t>
      </w:r>
      <w:r>
        <w:t xml:space="preserve"> insanlarda yol açtığı salgınlar, yeni </w:t>
      </w:r>
      <w:r w:rsidR="00DC1902">
        <w:t xml:space="preserve">olan bu </w:t>
      </w:r>
      <w:proofErr w:type="gramStart"/>
      <w:r w:rsidR="00DC1902">
        <w:t xml:space="preserve">alttürlerin ,   </w:t>
      </w:r>
      <w:r>
        <w:t>insanlara</w:t>
      </w:r>
      <w:proofErr w:type="gramEnd"/>
      <w:r>
        <w:t xml:space="preserve"> bulaşma ve yayılabilme potansiyeline sahip olduğunu göstermektedir. Son zamanlarda yapılan çalışmalarda kanatlı </w:t>
      </w:r>
      <w:proofErr w:type="gramStart"/>
      <w:r>
        <w:t xml:space="preserve">hayvanlardaki </w:t>
      </w:r>
      <w:r w:rsidR="009146D8">
        <w:t xml:space="preserve"> </w:t>
      </w:r>
      <w:r w:rsidR="00DC1902">
        <w:t xml:space="preserve"> </w:t>
      </w:r>
      <w:proofErr w:type="spellStart"/>
      <w:r w:rsidR="00DC1902">
        <w:t>influenza</w:t>
      </w:r>
      <w:proofErr w:type="spellEnd"/>
      <w:proofErr w:type="gramEnd"/>
      <w:r w:rsidR="00DC1902">
        <w:t xml:space="preserve"> alttürlerinin</w:t>
      </w:r>
      <w:r>
        <w:t xml:space="preserve">, insanlarda ciddi/ağır hastalığa yol açma yeteneğinin daha fazla olduğu ve bu </w:t>
      </w:r>
      <w:r w:rsidR="00DC1902">
        <w:t>alttürlerin</w:t>
      </w:r>
      <w:r>
        <w:t xml:space="preserve"> kanatlı hayvanlarda </w:t>
      </w:r>
      <w:r w:rsidRPr="00DC1902">
        <w:rPr>
          <w:b/>
        </w:rPr>
        <w:t>endemik</w:t>
      </w:r>
      <w:r w:rsidR="00DC1902">
        <w:rPr>
          <w:b/>
        </w:rPr>
        <w:t xml:space="preserve"> (</w:t>
      </w:r>
      <w:r w:rsidR="00DC1902" w:rsidRPr="00DC1902">
        <w:rPr>
          <w:i/>
        </w:rPr>
        <w:t>Bulaşıcı hastalıkların belli bir</w:t>
      </w:r>
      <w:r w:rsidR="00DC1902">
        <w:t xml:space="preserve"> </w:t>
      </w:r>
      <w:r w:rsidR="00DC1902" w:rsidRPr="00DC1902">
        <w:rPr>
          <w:i/>
        </w:rPr>
        <w:t xml:space="preserve">bölgede </w:t>
      </w:r>
      <w:r w:rsidR="00DC1902">
        <w:rPr>
          <w:i/>
        </w:rPr>
        <w:t>salgın olmaksızın sık görülmesi</w:t>
      </w:r>
      <w:r w:rsidR="00DC1902">
        <w:rPr>
          <w:b/>
          <w:i/>
        </w:rPr>
        <w:t xml:space="preserve">) </w:t>
      </w:r>
      <w:r w:rsidR="00DC1902">
        <w:rPr>
          <w:i/>
        </w:rPr>
        <w:t xml:space="preserve"> </w:t>
      </w:r>
      <w:r>
        <w:t xml:space="preserve">karakter kazandığı bildirilmektedir. Bu </w:t>
      </w:r>
      <w:r w:rsidR="00453013">
        <w:t>farklı alttürler,</w:t>
      </w:r>
      <w:r>
        <w:t xml:space="preserve"> mevsimsel </w:t>
      </w:r>
      <w:proofErr w:type="spellStart"/>
      <w:r>
        <w:t>influenza</w:t>
      </w:r>
      <w:proofErr w:type="spellEnd"/>
      <w:r>
        <w:t xml:space="preserve"> virüsleri gibi etkili bir şekilde yayılırsa yeni bir </w:t>
      </w:r>
      <w:proofErr w:type="spellStart"/>
      <w:r>
        <w:t>pandemi</w:t>
      </w:r>
      <w:proofErr w:type="spellEnd"/>
      <w:r>
        <w:t xml:space="preserve"> gelişebilir. </w:t>
      </w:r>
    </w:p>
    <w:p w:rsidR="00A306AC" w:rsidRDefault="00A306AC" w:rsidP="004A56C9">
      <w:pPr>
        <w:spacing w:line="360" w:lineRule="auto"/>
        <w:ind w:firstLine="709"/>
        <w:jc w:val="both"/>
      </w:pPr>
      <w:proofErr w:type="spellStart"/>
      <w:r>
        <w:lastRenderedPageBreak/>
        <w:t>İnfluenza</w:t>
      </w:r>
      <w:proofErr w:type="spellEnd"/>
      <w:r>
        <w:t xml:space="preserve"> </w:t>
      </w:r>
      <w:proofErr w:type="spellStart"/>
      <w:r>
        <w:t>pandemileri</w:t>
      </w:r>
      <w:proofErr w:type="spellEnd"/>
      <w:r>
        <w:t xml:space="preserve">, 16.yüzyıldan beri 10-50 yıl arasında değişen aralıklarla şiddeti ve etkisi değişerek tekrarlamıştır. </w:t>
      </w:r>
      <w:r w:rsidR="00D53104">
        <w:t>20.</w:t>
      </w:r>
      <w:r>
        <w:t xml:space="preserve"> yüzyılda </w:t>
      </w:r>
      <w:proofErr w:type="spellStart"/>
      <w:r>
        <w:t>influenzaya</w:t>
      </w:r>
      <w:proofErr w:type="spellEnd"/>
      <w:r>
        <w:t xml:space="preserve"> bağlı üç </w:t>
      </w:r>
      <w:proofErr w:type="spellStart"/>
      <w:r>
        <w:t>pandemi</w:t>
      </w:r>
      <w:proofErr w:type="spellEnd"/>
      <w:r w:rsidR="00A516B4">
        <w:t xml:space="preserve"> (salgın)</w:t>
      </w:r>
      <w:r>
        <w:t xml:space="preserve"> yaşanmıştır. Bunlar arasında en şiddetli olanı: 1918 yılında görülen ve Amerika Birleşik Devletleri’nde (ABD) </w:t>
      </w:r>
      <w:r w:rsidR="00D53104">
        <w:t>500 bin</w:t>
      </w:r>
      <w:r>
        <w:t xml:space="preserve">, bütün dünyada 20 milyondan fazla kişinin ölümüne yol açtığı tahmin edilen ve İspanyol gribi olarak adlandırılan </w:t>
      </w:r>
      <w:proofErr w:type="spellStart"/>
      <w:r>
        <w:t>influenza</w:t>
      </w:r>
      <w:proofErr w:type="spellEnd"/>
      <w:r>
        <w:t xml:space="preserve"> </w:t>
      </w:r>
      <w:proofErr w:type="spellStart"/>
      <w:r>
        <w:t>pandemisidir</w:t>
      </w:r>
      <w:proofErr w:type="spellEnd"/>
      <w:r>
        <w:t xml:space="preserve">. </w:t>
      </w:r>
    </w:p>
    <w:p w:rsidR="007578F1" w:rsidRDefault="00A306AC" w:rsidP="004A56C9">
      <w:pPr>
        <w:spacing w:line="360" w:lineRule="auto"/>
        <w:ind w:firstLine="709"/>
        <w:jc w:val="both"/>
      </w:pPr>
      <w:r>
        <w:t xml:space="preserve">21. yüzyılın ilk </w:t>
      </w:r>
      <w:proofErr w:type="spellStart"/>
      <w:r>
        <w:t>influenza</w:t>
      </w:r>
      <w:proofErr w:type="spellEnd"/>
      <w:r>
        <w:t xml:space="preserve"> </w:t>
      </w:r>
      <w:proofErr w:type="spellStart"/>
      <w:r>
        <w:t>pandemisini</w:t>
      </w:r>
      <w:proofErr w:type="spellEnd"/>
      <w:r>
        <w:t>, Dünya Sağlık Örgütü (DSÖ) H</w:t>
      </w:r>
      <w:r w:rsidR="00080C88">
        <w:t xml:space="preserve">aziran 2009'da, yeni </w:t>
      </w:r>
      <w:proofErr w:type="spellStart"/>
      <w:r w:rsidR="00080C88">
        <w:t>influenza</w:t>
      </w:r>
      <w:proofErr w:type="spellEnd"/>
      <w:r w:rsidR="00080C88">
        <w:t xml:space="preserve"> </w:t>
      </w:r>
      <w:r>
        <w:t>(H1N1) virüs alt tipinin ortaya ç</w:t>
      </w:r>
      <w:r w:rsidR="00A516B4">
        <w:t>ıkmasından sonra ilan etmişti</w:t>
      </w:r>
      <w:r w:rsidR="00080C88">
        <w:t xml:space="preserve">r. </w:t>
      </w:r>
      <w:r>
        <w:t xml:space="preserve">Bu virüs, Nisan 2009'da Meksika’dan başlayıp önce Kuzey Amerika’ya ve Batı Avrupa’ya daha sonra da dünya çapında hızla yayılarak bir </w:t>
      </w:r>
      <w:proofErr w:type="spellStart"/>
      <w:r>
        <w:t>pandemiye</w:t>
      </w:r>
      <w:proofErr w:type="spellEnd"/>
      <w:r>
        <w:t xml:space="preserve"> neden olmuştur. Virüs, domuz, kanatlı hayvanlar ve insan </w:t>
      </w:r>
      <w:proofErr w:type="spellStart"/>
      <w:r>
        <w:t>influenza</w:t>
      </w:r>
      <w:proofErr w:type="spellEnd"/>
      <w:r>
        <w:t xml:space="preserve"> virüslerine ait genetik özellikleri taşımaktadır. Virüsün yol açtığı </w:t>
      </w:r>
      <w:proofErr w:type="spellStart"/>
      <w:r>
        <w:t>pandemideki</w:t>
      </w:r>
      <w:proofErr w:type="spellEnd"/>
      <w:r>
        <w:t xml:space="preserve"> birinci dalga olarak kabul edilen beş ay içinde (Ağustos 2009 dönemine kadar) yaklaşık 200.000 vaka ve 1.800 ölüm bildirilmiştir.</w:t>
      </w:r>
    </w:p>
    <w:p w:rsidR="00A14261" w:rsidRDefault="00A14261" w:rsidP="004A56C9">
      <w:pPr>
        <w:spacing w:line="360" w:lineRule="auto"/>
        <w:ind w:firstLine="709"/>
        <w:jc w:val="both"/>
      </w:pPr>
    </w:p>
    <w:p w:rsidR="00111765" w:rsidRDefault="00A10CA8" w:rsidP="004A56C9">
      <w:pPr>
        <w:pStyle w:val="Balk2"/>
        <w:ind w:firstLine="709"/>
        <w:jc w:val="both"/>
      </w:pPr>
      <w:bookmarkStart w:id="9" w:name="_Toc30404492"/>
      <w:r w:rsidRPr="00A10CA8">
        <w:t>2.</w:t>
      </w:r>
      <w:r w:rsidR="008976C6">
        <w:t xml:space="preserve"> </w:t>
      </w:r>
      <w:r w:rsidR="00952CD3" w:rsidRPr="00A10CA8">
        <w:t>AMA</w:t>
      </w:r>
      <w:r w:rsidR="00111765" w:rsidRPr="00A10CA8">
        <w:t>Ç VE HEDEFLER</w:t>
      </w:r>
      <w:bookmarkEnd w:id="9"/>
    </w:p>
    <w:p w:rsidR="008976C6" w:rsidRPr="008976C6" w:rsidRDefault="008976C6" w:rsidP="004A56C9">
      <w:pPr>
        <w:jc w:val="both"/>
      </w:pPr>
    </w:p>
    <w:p w:rsidR="00111765" w:rsidRDefault="00111765" w:rsidP="004A56C9">
      <w:pPr>
        <w:pStyle w:val="Balk3"/>
        <w:ind w:firstLine="709"/>
        <w:jc w:val="both"/>
      </w:pPr>
      <w:bookmarkStart w:id="10" w:name="_Toc30404493"/>
      <w:r w:rsidRPr="00A10CA8">
        <w:t>2.1. PANDEMİK İNFLUENZA PLANI’NIN AMACI</w:t>
      </w:r>
      <w:bookmarkEnd w:id="10"/>
    </w:p>
    <w:p w:rsidR="004A56C9" w:rsidRPr="004A56C9" w:rsidRDefault="004A56C9" w:rsidP="004A56C9"/>
    <w:p w:rsidR="00111765" w:rsidRDefault="00111765" w:rsidP="00CB67B6">
      <w:pPr>
        <w:spacing w:line="360" w:lineRule="auto"/>
        <w:ind w:firstLine="709"/>
        <w:jc w:val="both"/>
      </w:pPr>
      <w:r>
        <w:t xml:space="preserve">Bir </w:t>
      </w:r>
      <w:proofErr w:type="spellStart"/>
      <w:r>
        <w:t>influenza</w:t>
      </w:r>
      <w:proofErr w:type="spellEnd"/>
      <w:r>
        <w:t xml:space="preserve"> </w:t>
      </w:r>
      <w:proofErr w:type="spellStart"/>
      <w:r>
        <w:t>pandemisinden</w:t>
      </w:r>
      <w:proofErr w:type="spellEnd"/>
      <w:r>
        <w:t xml:space="preserve"> etkilenecek</w:t>
      </w:r>
      <w:r w:rsidR="00CE50E3">
        <w:t xml:space="preserve"> </w:t>
      </w:r>
      <w:r w:rsidR="00C333BD">
        <w:t>Toroslar Yusuf Bayık İlkokulu Müdürlüğü</w:t>
      </w:r>
      <w:r w:rsidR="00125944">
        <w:t xml:space="preserve">ne bağlı </w:t>
      </w:r>
      <w:r w:rsidR="00890AC0">
        <w:t>çalışan, öğrenci ve velilerin,</w:t>
      </w:r>
      <w:r>
        <w:t xml:space="preserve"> </w:t>
      </w:r>
      <w:proofErr w:type="spellStart"/>
      <w:r>
        <w:t>influenza</w:t>
      </w:r>
      <w:proofErr w:type="spellEnd"/>
      <w:r>
        <w:t xml:space="preserve"> </w:t>
      </w:r>
      <w:proofErr w:type="spellStart"/>
      <w:r>
        <w:t>pandemisini</w:t>
      </w:r>
      <w:proofErr w:type="spellEnd"/>
      <w:r>
        <w:t xml:space="preserve"> tanımalarını, rollerini ve sorumluluklarını yerine getirmek üzere en uygun şekilde hazırlık yapmalarını ve </w:t>
      </w:r>
      <w:proofErr w:type="spellStart"/>
      <w:r>
        <w:t>pandemi</w:t>
      </w:r>
      <w:proofErr w:type="spellEnd"/>
      <w:r>
        <w:t xml:space="preserve"> durumunda koordin</w:t>
      </w:r>
      <w:r w:rsidR="00125944">
        <w:t>asyon içinde hareket etmeleri</w:t>
      </w:r>
      <w:r w:rsidR="000E18D8" w:rsidRPr="000E18D8">
        <w:t>ne</w:t>
      </w:r>
      <w:r w:rsidR="00125944">
        <w:t xml:space="preserve"> </w:t>
      </w:r>
      <w:r>
        <w:t>yardımcı olacak bilgi ve çerçeveyi sağlamaktır.</w:t>
      </w:r>
    </w:p>
    <w:p w:rsidR="00111765" w:rsidRDefault="00111765" w:rsidP="004A56C9">
      <w:pPr>
        <w:spacing w:line="360" w:lineRule="auto"/>
        <w:ind w:firstLine="709"/>
        <w:jc w:val="both"/>
      </w:pPr>
      <w:r>
        <w:t>Planlama</w:t>
      </w:r>
      <w:r w:rsidR="000E18D8">
        <w:t xml:space="preserve"> ile</w:t>
      </w:r>
      <w:r>
        <w:t xml:space="preserve"> </w:t>
      </w:r>
      <w:proofErr w:type="spellStart"/>
      <w:r>
        <w:t>pandemik</w:t>
      </w:r>
      <w:proofErr w:type="spellEnd"/>
      <w:r>
        <w:t xml:space="preserve"> </w:t>
      </w:r>
      <w:proofErr w:type="spellStart"/>
      <w:r w:rsidR="000E18D8">
        <w:t>influenza</w:t>
      </w:r>
      <w:proofErr w:type="spellEnd"/>
      <w:r w:rsidR="000E18D8">
        <w:t xml:space="preserve"> alttürlerinin</w:t>
      </w:r>
      <w:r w:rsidR="000E18D8">
        <w:rPr>
          <w:color w:val="FF0000"/>
        </w:rPr>
        <w:t xml:space="preserve"> </w:t>
      </w:r>
      <w:r>
        <w:t>bulaşması</w:t>
      </w:r>
      <w:r w:rsidR="000E18D8">
        <w:t xml:space="preserve">nı en aza indirip, </w:t>
      </w:r>
      <w:r>
        <w:t>hasta sayısını</w:t>
      </w:r>
      <w:r w:rsidR="000E18D8">
        <w:t xml:space="preserve">, hastanede yatışı ve </w:t>
      </w:r>
      <w:r w:rsidR="0098453B">
        <w:t xml:space="preserve">buna bağlı yaşanacak </w:t>
      </w:r>
      <w:r w:rsidR="0093564C">
        <w:t>ölümleri azaltıp,</w:t>
      </w:r>
      <w:r>
        <w:t xml:space="preserve"> kamu hizmetlerinin sürekliliğini sağla</w:t>
      </w:r>
      <w:r w:rsidR="0098453B">
        <w:t>mak</w:t>
      </w:r>
      <w:r w:rsidR="000E18D8">
        <w:t xml:space="preserve"> </w:t>
      </w:r>
      <w:r>
        <w:t xml:space="preserve">ve </w:t>
      </w:r>
      <w:proofErr w:type="spellStart"/>
      <w:r>
        <w:t>pandeminin</w:t>
      </w:r>
      <w:proofErr w:type="spellEnd"/>
      <w:r>
        <w:t xml:space="preserve"> ek</w:t>
      </w:r>
      <w:r w:rsidR="0098453B">
        <w:t>onomik ve sosyal yükünü azaltmak temel amaçtır.</w:t>
      </w:r>
    </w:p>
    <w:p w:rsidR="00111765" w:rsidRDefault="00111765" w:rsidP="004A56C9">
      <w:pPr>
        <w:spacing w:line="360" w:lineRule="auto"/>
        <w:ind w:firstLine="709"/>
        <w:jc w:val="both"/>
      </w:pPr>
      <w:r>
        <w:t>Eğitim kurumlarının</w:t>
      </w:r>
      <w:r w:rsidR="0098453B">
        <w:t xml:space="preserve">, </w:t>
      </w:r>
      <w:r>
        <w:t xml:space="preserve"> </w:t>
      </w:r>
      <w:r w:rsidR="0098453B">
        <w:t xml:space="preserve">salgın hastalıkların </w:t>
      </w:r>
      <w:r>
        <w:t>yayılmasında önemli rol oyna</w:t>
      </w:r>
      <w:r w:rsidR="0098453B">
        <w:t>dığı bilinmektedir.</w:t>
      </w:r>
      <w:r w:rsidR="00955FB4">
        <w:t xml:space="preserve"> </w:t>
      </w:r>
      <w:r w:rsidR="0098453B">
        <w:t xml:space="preserve">Bu nedenle </w:t>
      </w:r>
      <w:r>
        <w:t>eğitim kurumlarında alınacak önlemlerin hastalığın toplumdaki yayılım hızın</w:t>
      </w:r>
      <w:r w:rsidR="0098453B">
        <w:t xml:space="preserve">ı </w:t>
      </w:r>
      <w:r w:rsidR="00955FB4">
        <w:t>ciddi oranda etkileyecek olması</w:t>
      </w:r>
      <w:r w:rsidR="0093564C">
        <w:t>,</w:t>
      </w:r>
      <w:r w:rsidR="00955FB4">
        <w:t xml:space="preserve">    gerekli tedbirlerin ivedilikle alınmasını</w:t>
      </w:r>
      <w:r>
        <w:t xml:space="preserve"> gerekli kılmaktadır. </w:t>
      </w:r>
    </w:p>
    <w:p w:rsidR="004A56C9" w:rsidRDefault="004A56C9" w:rsidP="004A56C9">
      <w:pPr>
        <w:spacing w:line="360" w:lineRule="auto"/>
        <w:ind w:firstLine="709"/>
        <w:jc w:val="both"/>
      </w:pPr>
    </w:p>
    <w:p w:rsidR="00A76E00" w:rsidRDefault="00A76E00" w:rsidP="004A56C9">
      <w:pPr>
        <w:pStyle w:val="Balk3"/>
        <w:ind w:firstLine="709"/>
        <w:jc w:val="both"/>
      </w:pPr>
      <w:r w:rsidRPr="00A76E00">
        <w:t xml:space="preserve"> </w:t>
      </w:r>
      <w:bookmarkStart w:id="11" w:name="_Toc30404494"/>
      <w:r>
        <w:t>2.</w:t>
      </w:r>
      <w:r w:rsidRPr="008976C6">
        <w:t xml:space="preserve">2 </w:t>
      </w:r>
      <w:r w:rsidR="008976C6" w:rsidRPr="008976C6">
        <w:t>PANDEMİK İNFLUENZA HAZIRLIK PLANI’NIN HEDEFLERİ;</w:t>
      </w:r>
      <w:bookmarkEnd w:id="11"/>
    </w:p>
    <w:p w:rsidR="004A56C9" w:rsidRPr="004A56C9" w:rsidRDefault="004A56C9" w:rsidP="004A56C9"/>
    <w:p w:rsidR="00A76E00" w:rsidRDefault="00A76E00" w:rsidP="004A56C9">
      <w:pPr>
        <w:pStyle w:val="ListeParagraf"/>
        <w:numPr>
          <w:ilvl w:val="0"/>
          <w:numId w:val="1"/>
        </w:numPr>
        <w:spacing w:line="360" w:lineRule="auto"/>
        <w:ind w:left="284" w:firstLine="0"/>
        <w:jc w:val="both"/>
      </w:pPr>
      <w:proofErr w:type="spellStart"/>
      <w:r>
        <w:t>Pandemiye</w:t>
      </w:r>
      <w:proofErr w:type="spellEnd"/>
      <w:r>
        <w:t xml:space="preserve"> karşı hazırlık ve faaliyet planlarının temelini oluşturacak teknik bilgileri sunmak,</w:t>
      </w:r>
    </w:p>
    <w:p w:rsidR="00A76E00" w:rsidRDefault="00A76E00" w:rsidP="004A56C9">
      <w:pPr>
        <w:pStyle w:val="ListeParagraf"/>
        <w:numPr>
          <w:ilvl w:val="0"/>
          <w:numId w:val="1"/>
        </w:numPr>
        <w:spacing w:line="360" w:lineRule="auto"/>
        <w:ind w:left="284" w:firstLine="0"/>
        <w:jc w:val="both"/>
      </w:pPr>
      <w:proofErr w:type="spellStart"/>
      <w:r>
        <w:t>Pandemiye</w:t>
      </w:r>
      <w:proofErr w:type="spellEnd"/>
      <w:r>
        <w:t xml:space="preserve"> karşı yapılacak çalışmaların etkinliğini artırmak amacıyla </w:t>
      </w:r>
      <w:proofErr w:type="spellStart"/>
      <w:r>
        <w:t>pandemi</w:t>
      </w:r>
      <w:proofErr w:type="spellEnd"/>
      <w:r>
        <w:t xml:space="preserve"> ortaya çıkmadan önce</w:t>
      </w:r>
      <w:r w:rsidR="00CD1590">
        <w:t xml:space="preserve"> </w:t>
      </w:r>
      <w:r>
        <w:t>gerçekleştirilmesi gereken faaliyetleri belirlemek ve önerilerde bulunmak,</w:t>
      </w:r>
    </w:p>
    <w:p w:rsidR="00A76E00" w:rsidRDefault="00A76E00" w:rsidP="004A56C9">
      <w:pPr>
        <w:pStyle w:val="ListeParagraf"/>
        <w:numPr>
          <w:ilvl w:val="0"/>
          <w:numId w:val="1"/>
        </w:numPr>
        <w:spacing w:line="360" w:lineRule="auto"/>
        <w:ind w:left="284" w:firstLine="0"/>
        <w:jc w:val="both"/>
      </w:pPr>
      <w:r>
        <w:lastRenderedPageBreak/>
        <w:t xml:space="preserve">Bir </w:t>
      </w:r>
      <w:proofErr w:type="spellStart"/>
      <w:r>
        <w:t>pandemi</w:t>
      </w:r>
      <w:proofErr w:type="spellEnd"/>
      <w:r>
        <w:t xml:space="preserve"> sırasında ulusal koordinasyonu, kamu ve özel kuruluşlar arasındaki iş birliğini, kuruluşların rollerini, sorumluluklarını ve yapılması gereken çalışmaları belirlemek,</w:t>
      </w:r>
    </w:p>
    <w:p w:rsidR="00A76E00" w:rsidRDefault="00A76E00" w:rsidP="004A56C9">
      <w:pPr>
        <w:pStyle w:val="ListeParagraf"/>
        <w:numPr>
          <w:ilvl w:val="0"/>
          <w:numId w:val="1"/>
        </w:numPr>
        <w:spacing w:line="360" w:lineRule="auto"/>
        <w:ind w:left="284" w:firstLine="0"/>
        <w:jc w:val="both"/>
      </w:pPr>
      <w:r>
        <w:t xml:space="preserve">Etkili bir </w:t>
      </w:r>
      <w:proofErr w:type="spellStart"/>
      <w:r>
        <w:t>influenza</w:t>
      </w:r>
      <w:proofErr w:type="spellEnd"/>
      <w:r>
        <w:t xml:space="preserve"> </w:t>
      </w:r>
      <w:proofErr w:type="spellStart"/>
      <w:r>
        <w:t>pandemisi</w:t>
      </w:r>
      <w:proofErr w:type="spellEnd"/>
      <w:r>
        <w:t xml:space="preserve"> cevabı için esas olacak ve gerçekleştirilmesi gereken girişimleri tanımlamak,</w:t>
      </w:r>
    </w:p>
    <w:p w:rsidR="0030475A" w:rsidRDefault="00A76E00" w:rsidP="004A56C9">
      <w:pPr>
        <w:pStyle w:val="ListeParagraf"/>
        <w:numPr>
          <w:ilvl w:val="0"/>
          <w:numId w:val="1"/>
        </w:numPr>
        <w:spacing w:line="360" w:lineRule="auto"/>
        <w:ind w:left="284" w:firstLine="0"/>
        <w:jc w:val="both"/>
      </w:pPr>
      <w:proofErr w:type="spellStart"/>
      <w:r>
        <w:t>Pandemi</w:t>
      </w:r>
      <w:proofErr w:type="spellEnd"/>
      <w:r>
        <w:t xml:space="preserve"> faaliyet planlarının hazırlanmasında sağlık hizmeti sunan kurum ve kuruluşlara yol göstermektir</w:t>
      </w:r>
      <w:r w:rsidR="004A56C9">
        <w:t>.</w:t>
      </w:r>
    </w:p>
    <w:p w:rsidR="00A14261" w:rsidRDefault="00A14261" w:rsidP="00A14261">
      <w:pPr>
        <w:pStyle w:val="ListeParagraf"/>
        <w:spacing w:line="360" w:lineRule="auto"/>
        <w:ind w:left="284"/>
        <w:jc w:val="both"/>
      </w:pPr>
    </w:p>
    <w:p w:rsidR="00987232" w:rsidRDefault="00987232" w:rsidP="004A56C9">
      <w:pPr>
        <w:pStyle w:val="Balk2"/>
        <w:ind w:firstLine="709"/>
        <w:jc w:val="both"/>
      </w:pPr>
      <w:bookmarkStart w:id="12" w:name="_Toc30404495"/>
      <w:r w:rsidRPr="00A10CA8">
        <w:t>3. SORUMLULUKLAR</w:t>
      </w:r>
      <w:bookmarkEnd w:id="12"/>
    </w:p>
    <w:p w:rsidR="008976C6" w:rsidRPr="008976C6" w:rsidRDefault="008976C6" w:rsidP="004A56C9">
      <w:pPr>
        <w:jc w:val="both"/>
      </w:pPr>
    </w:p>
    <w:p w:rsidR="004A56C9" w:rsidRPr="004A56C9" w:rsidRDefault="00987232" w:rsidP="00C333BD">
      <w:pPr>
        <w:pStyle w:val="Balk3"/>
        <w:spacing w:line="480" w:lineRule="auto"/>
        <w:ind w:firstLine="709"/>
        <w:jc w:val="both"/>
      </w:pPr>
      <w:bookmarkStart w:id="13" w:name="_Toc30404496"/>
      <w:r>
        <w:t>3.</w:t>
      </w:r>
      <w:r w:rsidR="00C333BD">
        <w:t xml:space="preserve">1. Toroslar Yusuf Bayık İlkokulu’nun </w:t>
      </w:r>
      <w:proofErr w:type="spellStart"/>
      <w:r w:rsidRPr="00FD6A3F">
        <w:t>Pandemiye</w:t>
      </w:r>
      <w:proofErr w:type="spellEnd"/>
      <w:r w:rsidRPr="00FD6A3F">
        <w:t xml:space="preserve"> Yönelik Görev ve Sorumlulukları</w:t>
      </w:r>
      <w:bookmarkEnd w:id="13"/>
    </w:p>
    <w:p w:rsidR="00167382" w:rsidRDefault="00DD390D" w:rsidP="00C333BD">
      <w:pPr>
        <w:ind w:left="284"/>
        <w:jc w:val="both"/>
      </w:pPr>
      <w:r w:rsidRPr="00DD390D">
        <w:t>•</w:t>
      </w:r>
      <w:r>
        <w:t xml:space="preserve">   </w:t>
      </w:r>
      <w:r w:rsidR="00C333BD">
        <w:t>Okul</w:t>
      </w:r>
      <w:r w:rsidR="0002350B">
        <w:t>a yönelik</w:t>
      </w:r>
      <w:r>
        <w:t xml:space="preserve"> </w:t>
      </w:r>
      <w:proofErr w:type="spellStart"/>
      <w:r>
        <w:t>pandemi</w:t>
      </w:r>
      <w:proofErr w:type="spellEnd"/>
      <w:r>
        <w:t xml:space="preserve"> eğitim planını</w:t>
      </w:r>
      <w:r w:rsidR="0002350B">
        <w:t>n hazırlanması ve bu</w:t>
      </w:r>
      <w:r>
        <w:t xml:space="preserve"> plana uygun hareket edilmesi</w:t>
      </w:r>
      <w:r w:rsidR="00B27ADE">
        <w:t>,</w:t>
      </w:r>
    </w:p>
    <w:p w:rsidR="00986D14" w:rsidRDefault="00167382" w:rsidP="00C333BD">
      <w:pPr>
        <w:ind w:left="284"/>
        <w:jc w:val="both"/>
      </w:pPr>
      <w:r w:rsidRPr="00167382">
        <w:t>•</w:t>
      </w:r>
      <w:r w:rsidR="0002350B">
        <w:t xml:space="preserve">   İlçe koordinasyon </w:t>
      </w:r>
      <w:r>
        <w:t>kurulu tarafından belirlenen uygulamaların</w:t>
      </w:r>
      <w:r w:rsidR="00986D14">
        <w:t xml:space="preserve"> </w:t>
      </w:r>
      <w:proofErr w:type="spellStart"/>
      <w:r w:rsidR="00986D14">
        <w:t>pandemi</w:t>
      </w:r>
      <w:proofErr w:type="spellEnd"/>
      <w:r w:rsidR="00986D14">
        <w:t xml:space="preserve"> faaliyeti kapsamında hayata geçirilmesi</w:t>
      </w:r>
      <w:r w:rsidR="00B27ADE">
        <w:t>,</w:t>
      </w:r>
    </w:p>
    <w:p w:rsidR="0091133B" w:rsidRDefault="00986D14" w:rsidP="004A56C9">
      <w:pPr>
        <w:ind w:left="284"/>
        <w:jc w:val="both"/>
      </w:pPr>
      <w:r w:rsidRPr="00986D14">
        <w:t>•</w:t>
      </w:r>
      <w:r>
        <w:t xml:space="preserve"> </w:t>
      </w:r>
      <w:r w:rsidR="00D2729F">
        <w:t>S</w:t>
      </w:r>
      <w:r>
        <w:t xml:space="preserve">ağlık Bakanlığının </w:t>
      </w:r>
      <w:r w:rsidR="0091133B">
        <w:t>hazırladığı materyaller</w:t>
      </w:r>
      <w:r w:rsidR="0002350B">
        <w:t xml:space="preserve"> </w:t>
      </w:r>
      <w:r w:rsidR="0091133B">
        <w:t xml:space="preserve">kullanılarak öğretmenler </w:t>
      </w:r>
      <w:r w:rsidR="00B27ADE">
        <w:t xml:space="preserve">tarafından, </w:t>
      </w:r>
      <w:r w:rsidR="0002350B">
        <w:t xml:space="preserve">öğrencilere </w:t>
      </w:r>
      <w:r w:rsidR="0091133B">
        <w:t>enfeksiyondan korunma ve kontrol önlemleri hakkında bilgi verilmesi</w:t>
      </w:r>
      <w:r w:rsidR="00B27ADE">
        <w:t>,</w:t>
      </w:r>
      <w:r w:rsidR="0091133B">
        <w:t xml:space="preserve"> </w:t>
      </w:r>
    </w:p>
    <w:p w:rsidR="0091133B" w:rsidRDefault="0091133B" w:rsidP="00C333BD">
      <w:pPr>
        <w:ind w:left="284"/>
        <w:jc w:val="both"/>
      </w:pPr>
      <w:r w:rsidRPr="0091133B">
        <w:t>•</w:t>
      </w:r>
      <w:r w:rsidR="00D2729F">
        <w:t xml:space="preserve">  </w:t>
      </w:r>
      <w:r>
        <w:t xml:space="preserve">Sağlık Bakanlığının önerileri </w:t>
      </w:r>
      <w:r w:rsidR="00412DCB">
        <w:t xml:space="preserve">doğrultusunda </w:t>
      </w:r>
      <w:proofErr w:type="gramStart"/>
      <w:r w:rsidR="00412DCB">
        <w:t>hijyen</w:t>
      </w:r>
      <w:proofErr w:type="gramEnd"/>
      <w:r w:rsidR="00412DCB">
        <w:t xml:space="preserve"> kurallarına uyulması konusunda azami özen gösterilmesi</w:t>
      </w:r>
      <w:r w:rsidR="00B27ADE">
        <w:t>,</w:t>
      </w:r>
    </w:p>
    <w:p w:rsidR="00412DCB" w:rsidRDefault="00412DCB" w:rsidP="00CB67B6">
      <w:pPr>
        <w:ind w:left="284"/>
        <w:jc w:val="both"/>
      </w:pPr>
      <w:r w:rsidRPr="00412DCB">
        <w:t>•</w:t>
      </w:r>
      <w:r>
        <w:t xml:space="preserve">   </w:t>
      </w:r>
      <w:r w:rsidR="00CB67B6">
        <w:t>Okuldaki</w:t>
      </w:r>
      <w:r w:rsidR="00642317">
        <w:t xml:space="preserve"> devamsızlıkların,  günlük olarak</w:t>
      </w:r>
      <w:r w:rsidR="00726CF0">
        <w:t xml:space="preserve"> İ</w:t>
      </w:r>
      <w:r w:rsidR="00642317">
        <w:t>lçe sağlık müdürlüğü</w:t>
      </w:r>
      <w:r w:rsidR="00EB55A7">
        <w:t xml:space="preserve">ne </w:t>
      </w:r>
      <w:r w:rsidR="00642317">
        <w:t xml:space="preserve">/ </w:t>
      </w:r>
      <w:r w:rsidR="00B27ADE">
        <w:t>Toplum Sağlığı Merkezine (</w:t>
      </w:r>
      <w:r w:rsidR="00642317">
        <w:t>TSM</w:t>
      </w:r>
      <w:r w:rsidR="00B27ADE">
        <w:t>)</w:t>
      </w:r>
      <w:r w:rsidR="00802F29">
        <w:t xml:space="preserve"> ye bildirilmesi,</w:t>
      </w:r>
    </w:p>
    <w:p w:rsidR="007D04D2" w:rsidRDefault="002C0D1B" w:rsidP="004A56C9">
      <w:pPr>
        <w:ind w:left="284"/>
        <w:jc w:val="both"/>
      </w:pPr>
      <w:r w:rsidRPr="002C0D1B">
        <w:t>•</w:t>
      </w:r>
      <w:r>
        <w:t xml:space="preserve">  </w:t>
      </w:r>
      <w:r w:rsidR="007D04D2">
        <w:t xml:space="preserve">Pandemik aşı uygulamasının Sağlık Bakanlığı önerileri doğrultusunda </w:t>
      </w:r>
      <w:r w:rsidR="00802F29">
        <w:t xml:space="preserve">İlçe </w:t>
      </w:r>
      <w:r w:rsidR="007D04D2">
        <w:t>Sağlık Müdürlüğü ile koordineli olarak yapılmasının sağlanması</w:t>
      </w:r>
      <w:r w:rsidR="00802F29">
        <w:t>,</w:t>
      </w:r>
    </w:p>
    <w:p w:rsidR="008976C6" w:rsidRDefault="00183C3E" w:rsidP="004A56C9">
      <w:pPr>
        <w:ind w:left="284"/>
        <w:jc w:val="both"/>
      </w:pPr>
      <w:r w:rsidRPr="00183C3E">
        <w:t>•</w:t>
      </w:r>
      <w:r>
        <w:t xml:space="preserve">  </w:t>
      </w:r>
      <w:r w:rsidR="00D2729F">
        <w:t>E</w:t>
      </w:r>
      <w:r>
        <w:t xml:space="preserve">ğitim ve öğretime ara verilmesine dair kararların </w:t>
      </w:r>
      <w:r w:rsidR="00802F29">
        <w:t xml:space="preserve">İlçe MEM, İlçe </w:t>
      </w:r>
      <w:r>
        <w:t>Sağlık müdürlüğü ile koordineli olarak Sağlık Bakanlığı’nın önerileri doğrultusunda gerçekleştirilmesi.</w:t>
      </w:r>
      <w:r w:rsidR="008976C6">
        <w:t xml:space="preserve"> </w:t>
      </w:r>
    </w:p>
    <w:p w:rsidR="00C333BD" w:rsidRDefault="00C333BD" w:rsidP="004A56C9">
      <w:pPr>
        <w:ind w:left="284"/>
        <w:jc w:val="both"/>
      </w:pPr>
    </w:p>
    <w:p w:rsidR="00C333BD" w:rsidRDefault="00C333BD" w:rsidP="00C333BD">
      <w:pPr>
        <w:pStyle w:val="Balk3"/>
        <w:spacing w:line="480" w:lineRule="auto"/>
        <w:jc w:val="both"/>
      </w:pPr>
      <w:r>
        <w:t xml:space="preserve">           </w:t>
      </w:r>
      <w:bookmarkStart w:id="14" w:name="_Toc30404497"/>
      <w:r>
        <w:t xml:space="preserve">3.2. Okul Rehberlik Servisinin </w:t>
      </w:r>
      <w:proofErr w:type="spellStart"/>
      <w:r w:rsidRPr="00FD6A3F">
        <w:t>Pandemiye</w:t>
      </w:r>
      <w:proofErr w:type="spellEnd"/>
      <w:r w:rsidRPr="00FD6A3F">
        <w:t xml:space="preserve"> Yönelik Görev ve Sorumlulukları</w:t>
      </w:r>
      <w:bookmarkEnd w:id="14"/>
    </w:p>
    <w:p w:rsidR="00C333BD" w:rsidRDefault="00C333BD" w:rsidP="00043AFB">
      <w:pPr>
        <w:ind w:left="284"/>
        <w:jc w:val="both"/>
      </w:pPr>
      <w:r w:rsidRPr="00DD390D">
        <w:t>•</w:t>
      </w:r>
      <w:r>
        <w:t xml:space="preserve">   </w:t>
      </w:r>
      <w:r w:rsidR="00043AFB">
        <w:t xml:space="preserve">Öğretmen, öğrenci ve velilere </w:t>
      </w:r>
      <w:proofErr w:type="spellStart"/>
      <w:r w:rsidR="00043AFB">
        <w:t>pandemi</w:t>
      </w:r>
      <w:proofErr w:type="spellEnd"/>
      <w:r w:rsidR="00043AFB">
        <w:t xml:space="preserve"> ile ilgili bilgilendirme eğitimleri verilmesi.</w:t>
      </w:r>
    </w:p>
    <w:p w:rsidR="00043AFB" w:rsidRDefault="00043AFB" w:rsidP="00043AFB">
      <w:pPr>
        <w:ind w:left="284"/>
        <w:jc w:val="both"/>
      </w:pPr>
      <w:r w:rsidRPr="00DD390D">
        <w:t>•</w:t>
      </w:r>
      <w:r>
        <w:t xml:space="preserve">   Okul</w:t>
      </w:r>
      <w:r w:rsidR="00CB67B6">
        <w:t>da görevli temizlik personellerine ve kantin çalışanlarına</w:t>
      </w:r>
      <w:r>
        <w:t xml:space="preserve"> </w:t>
      </w:r>
      <w:proofErr w:type="gramStart"/>
      <w:r>
        <w:t>hijyen</w:t>
      </w:r>
      <w:proofErr w:type="gramEnd"/>
      <w:r>
        <w:t xml:space="preserve"> ile ilgili eğitim verilmesi.</w:t>
      </w:r>
    </w:p>
    <w:p w:rsidR="00043AFB" w:rsidRDefault="00043AFB" w:rsidP="00043AFB">
      <w:pPr>
        <w:ind w:left="284"/>
        <w:jc w:val="both"/>
      </w:pPr>
      <w:r w:rsidRPr="00DD390D">
        <w:t>•</w:t>
      </w:r>
      <w:r>
        <w:t xml:space="preserve">   </w:t>
      </w:r>
      <w:proofErr w:type="spellStart"/>
      <w:r>
        <w:t>Pandemi</w:t>
      </w:r>
      <w:proofErr w:type="spellEnd"/>
      <w:r>
        <w:t xml:space="preserve"> eğitimin planının uygulanması ve sürecin raporlanması.</w:t>
      </w:r>
    </w:p>
    <w:p w:rsidR="00043AFB" w:rsidRDefault="00043AFB" w:rsidP="00043AFB">
      <w:pPr>
        <w:ind w:left="284"/>
        <w:jc w:val="both"/>
      </w:pPr>
      <w:r w:rsidRPr="00DD390D">
        <w:t>•</w:t>
      </w:r>
      <w:r>
        <w:t xml:space="preserve">   Okul web sitesinde </w:t>
      </w:r>
      <w:proofErr w:type="spellStart"/>
      <w:r>
        <w:t>pandemi</w:t>
      </w:r>
      <w:proofErr w:type="spellEnd"/>
      <w:r>
        <w:t xml:space="preserve"> ile ilgili bilgilendirmelerin yayınlanması.</w:t>
      </w:r>
    </w:p>
    <w:p w:rsidR="00C333BD" w:rsidRPr="00C333BD" w:rsidRDefault="00C333BD" w:rsidP="00C333BD"/>
    <w:p w:rsidR="00C333BD" w:rsidRDefault="00C333BD" w:rsidP="004A56C9">
      <w:pPr>
        <w:ind w:left="284"/>
        <w:jc w:val="both"/>
      </w:pPr>
    </w:p>
    <w:p w:rsidR="00C333BD" w:rsidRDefault="00C333BD" w:rsidP="00043AFB">
      <w:pPr>
        <w:jc w:val="both"/>
      </w:pPr>
    </w:p>
    <w:p w:rsidR="0099373A" w:rsidRDefault="00410131" w:rsidP="004A56C9">
      <w:pPr>
        <w:ind w:left="284"/>
        <w:jc w:val="both"/>
        <w:rPr>
          <w:rStyle w:val="Balk2Char"/>
        </w:rPr>
      </w:pPr>
      <w:bookmarkStart w:id="15" w:name="_Toc30404498"/>
      <w:r w:rsidRPr="00E462E4">
        <w:rPr>
          <w:rStyle w:val="Balk2Char"/>
        </w:rPr>
        <w:lastRenderedPageBreak/>
        <w:t>4.</w:t>
      </w:r>
      <w:r w:rsidR="004A56C9">
        <w:rPr>
          <w:rStyle w:val="Balk2Char"/>
        </w:rPr>
        <w:t xml:space="preserve"> </w:t>
      </w:r>
      <w:r w:rsidR="00B31ED1" w:rsidRPr="00E462E4">
        <w:rPr>
          <w:rStyle w:val="Balk2Char"/>
        </w:rPr>
        <w:t>PAN</w:t>
      </w:r>
      <w:r w:rsidR="0099373A">
        <w:rPr>
          <w:rStyle w:val="Balk2Char"/>
        </w:rPr>
        <w:t>DEMİ ÖNCESİ YAPILMASI GEREKENLER</w:t>
      </w:r>
      <w:bookmarkEnd w:id="15"/>
    </w:p>
    <w:p w:rsidR="00C83939" w:rsidRDefault="00C83939" w:rsidP="004A56C9">
      <w:pPr>
        <w:ind w:left="284"/>
        <w:jc w:val="both"/>
        <w:rPr>
          <w:rStyle w:val="Balk2Char"/>
        </w:rPr>
      </w:pPr>
    </w:p>
    <w:p w:rsidR="00CC7EA2" w:rsidRPr="00750702" w:rsidRDefault="00CC7EA2" w:rsidP="004A56C9">
      <w:pPr>
        <w:pStyle w:val="ListeParagraf"/>
        <w:numPr>
          <w:ilvl w:val="0"/>
          <w:numId w:val="10"/>
        </w:numPr>
        <w:spacing w:line="480" w:lineRule="auto"/>
        <w:jc w:val="both"/>
        <w:rPr>
          <w:rFonts w:ascii="Calibri" w:eastAsia="Calibri" w:hAnsi="Calibri" w:cs="Calibri"/>
          <w:b/>
        </w:rPr>
      </w:pPr>
      <w:r w:rsidRPr="00750702">
        <w:rPr>
          <w:rFonts w:ascii="Calibri" w:eastAsia="Calibri" w:hAnsi="Calibri" w:cs="Calibri"/>
          <w:b/>
        </w:rPr>
        <w:t>İş yerinde faaliyet planını yapacak koordinatör ekibin belirlenmesi:</w:t>
      </w:r>
    </w:p>
    <w:p w:rsidR="00CC7EA2" w:rsidRPr="00CC7EA2" w:rsidRDefault="00333C3B" w:rsidP="004A56C9">
      <w:pPr>
        <w:pStyle w:val="ListeParagraf"/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O</w:t>
      </w:r>
      <w:r w:rsidR="00750702" w:rsidRPr="00333C3B">
        <w:rPr>
          <w:rFonts w:ascii="Calibri" w:eastAsia="Calibri" w:hAnsi="Calibri" w:cs="Calibri"/>
        </w:rPr>
        <w:t>kul</w:t>
      </w:r>
      <w:r w:rsidR="00750702">
        <w:rPr>
          <w:rFonts w:ascii="Calibri" w:eastAsia="Calibri" w:hAnsi="Calibri" w:cs="Calibri"/>
        </w:rPr>
        <w:t xml:space="preserve"> Müdürü/ İşveren vekili(Md. Yardımcısı)/</w:t>
      </w:r>
      <w:r>
        <w:rPr>
          <w:rFonts w:ascii="Calibri" w:eastAsia="Calibri" w:hAnsi="Calibri" w:cs="Calibri"/>
        </w:rPr>
        <w:t xml:space="preserve">Rehber Öğretmen/Sağlık </w:t>
      </w:r>
      <w:r w:rsidR="00B41496">
        <w:rPr>
          <w:rFonts w:ascii="Calibri" w:eastAsia="Calibri" w:hAnsi="Calibri" w:cs="Calibri"/>
        </w:rPr>
        <w:t>alanında bilgili personel/ Okul Sağlığı Yönetim Ekibinden bir öğretmen</w:t>
      </w:r>
    </w:p>
    <w:p w:rsidR="00CC7EA2" w:rsidRPr="00750702" w:rsidRDefault="00CB67B6" w:rsidP="004A56C9">
      <w:pPr>
        <w:pStyle w:val="ListeParagraf"/>
        <w:numPr>
          <w:ilvl w:val="0"/>
          <w:numId w:val="10"/>
        </w:numPr>
        <w:spacing w:line="48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Kurumda</w:t>
      </w:r>
      <w:r w:rsidR="005E2A77">
        <w:rPr>
          <w:rFonts w:ascii="Calibri" w:eastAsia="Calibri" w:hAnsi="Calibri" w:cs="Calibri"/>
          <w:b/>
        </w:rPr>
        <w:t>ki</w:t>
      </w:r>
      <w:r w:rsidR="00CC7EA2" w:rsidRPr="00750702">
        <w:rPr>
          <w:rFonts w:ascii="Calibri" w:eastAsia="Calibri" w:hAnsi="Calibri" w:cs="Calibri"/>
          <w:b/>
        </w:rPr>
        <w:t xml:space="preserve"> çalışan ve sayısının belirlenmesi:</w:t>
      </w:r>
    </w:p>
    <w:p w:rsidR="00CB67B6" w:rsidRPr="00217A84" w:rsidRDefault="00CC7EA2" w:rsidP="00217A84">
      <w:pPr>
        <w:pStyle w:val="ListeParagraf"/>
        <w:spacing w:line="48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657</w:t>
      </w:r>
      <w:r w:rsidR="00D2140B">
        <w:rPr>
          <w:rFonts w:ascii="Calibri" w:eastAsia="Calibri" w:hAnsi="Calibri" w:cs="Calibri"/>
        </w:rPr>
        <w:t xml:space="preserve"> </w:t>
      </w:r>
      <w:r w:rsidR="005E2A77">
        <w:rPr>
          <w:rFonts w:ascii="Calibri" w:eastAsia="Calibri" w:hAnsi="Calibri" w:cs="Calibri"/>
        </w:rPr>
        <w:t>Devlet Memurları Kanununa (</w:t>
      </w:r>
      <w:r w:rsidR="00D2140B">
        <w:rPr>
          <w:rFonts w:ascii="Calibri" w:eastAsia="Calibri" w:hAnsi="Calibri" w:cs="Calibri"/>
        </w:rPr>
        <w:t>DMK</w:t>
      </w:r>
      <w:r w:rsidR="005E2A77"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</w:rPr>
        <w:t>tabi personel ve 4857</w:t>
      </w:r>
      <w:r w:rsidR="00D2140B">
        <w:rPr>
          <w:rFonts w:ascii="Calibri" w:eastAsia="Calibri" w:hAnsi="Calibri" w:cs="Calibri"/>
        </w:rPr>
        <w:t xml:space="preserve"> İş </w:t>
      </w:r>
      <w:proofErr w:type="spellStart"/>
      <w:r w:rsidR="00D2140B">
        <w:rPr>
          <w:rFonts w:ascii="Calibri" w:eastAsia="Calibri" w:hAnsi="Calibri" w:cs="Calibri"/>
        </w:rPr>
        <w:t>Kanuna’na</w:t>
      </w:r>
      <w:proofErr w:type="spellEnd"/>
      <w:r>
        <w:rPr>
          <w:rFonts w:ascii="Calibri" w:eastAsia="Calibri" w:hAnsi="Calibri" w:cs="Calibri"/>
        </w:rPr>
        <w:t xml:space="preserve"> tabi tüm (geçici ve sürekl</w:t>
      </w:r>
      <w:r w:rsidR="00CB67B6">
        <w:rPr>
          <w:rFonts w:ascii="Calibri" w:eastAsia="Calibri" w:hAnsi="Calibri" w:cs="Calibri"/>
        </w:rPr>
        <w:t xml:space="preserve">i) personel sayıları toplamı </w:t>
      </w:r>
      <w:r w:rsidR="00217A84">
        <w:rPr>
          <w:rFonts w:ascii="Calibri" w:eastAsia="Calibri" w:hAnsi="Calibri" w:cs="Calibri"/>
        </w:rPr>
        <w:t>71d</w:t>
      </w:r>
      <w:r w:rsidR="00CB67B6">
        <w:rPr>
          <w:rFonts w:ascii="Calibri" w:eastAsia="Calibri" w:hAnsi="Calibri" w:cs="Calibri"/>
        </w:rPr>
        <w:t>ir</w:t>
      </w:r>
      <w:r w:rsidR="00217A84" w:rsidRPr="00217A84">
        <w:rPr>
          <w:rFonts w:ascii="Calibri" w:eastAsia="Calibri" w:hAnsi="Calibri" w:cs="Calibri"/>
        </w:rPr>
        <w:t>(</w:t>
      </w:r>
      <w:r w:rsidR="00CB67B6" w:rsidRPr="00217A84">
        <w:rPr>
          <w:rFonts w:ascii="Calibri" w:eastAsia="Calibri" w:hAnsi="Calibri" w:cs="Calibri"/>
        </w:rPr>
        <w:t xml:space="preserve">3 İdari personel, 49 kadrolu öğretmen, 1 görevlendirmeyle çalışan öğretmen, 1 sözleşmeli(PICTES) öğretmen, </w:t>
      </w:r>
      <w:r w:rsidR="00217A84" w:rsidRPr="00217A84">
        <w:rPr>
          <w:rFonts w:ascii="Calibri" w:eastAsia="Calibri" w:hAnsi="Calibri" w:cs="Calibri"/>
        </w:rPr>
        <w:t xml:space="preserve">6 kurs öğretmeni(Toroslar Halk eğitim Müdürlüğü), </w:t>
      </w:r>
      <w:r w:rsidR="00CB67B6" w:rsidRPr="00217A84">
        <w:rPr>
          <w:rFonts w:ascii="Calibri" w:eastAsia="Calibri" w:hAnsi="Calibri" w:cs="Calibri"/>
        </w:rPr>
        <w:t xml:space="preserve">5 gönüllü Suriyeli eğitici, 2 İş-Kur temizlik personeli, 1 PICTES temizlik personeli, </w:t>
      </w:r>
      <w:r w:rsidR="00217A84" w:rsidRPr="00217A84">
        <w:rPr>
          <w:rFonts w:ascii="Calibri" w:eastAsia="Calibri" w:hAnsi="Calibri" w:cs="Calibri"/>
        </w:rPr>
        <w:t>1 hizmet alımı yoluyla temin edilen temizlik personeli, 1 güvenlik görevlisi, 1 kantin çalışanı)</w:t>
      </w:r>
      <w:r w:rsidR="00217A84">
        <w:rPr>
          <w:rFonts w:ascii="Calibri" w:eastAsia="Calibri" w:hAnsi="Calibri" w:cs="Calibri"/>
        </w:rPr>
        <w:t>.</w:t>
      </w:r>
      <w:proofErr w:type="gramEnd"/>
    </w:p>
    <w:p w:rsidR="00CB67B6" w:rsidRPr="00CC7EA2" w:rsidRDefault="00CB67B6" w:rsidP="004A56C9">
      <w:pPr>
        <w:pStyle w:val="ListeParagraf"/>
        <w:spacing w:line="480" w:lineRule="auto"/>
        <w:jc w:val="both"/>
        <w:rPr>
          <w:rFonts w:ascii="Calibri" w:eastAsia="Calibri" w:hAnsi="Calibri" w:cs="Calibri"/>
        </w:rPr>
      </w:pPr>
    </w:p>
    <w:p w:rsidR="00CC7EA2" w:rsidRPr="00750702" w:rsidRDefault="00CC7EA2" w:rsidP="004A56C9">
      <w:pPr>
        <w:pStyle w:val="ListeParagraf"/>
        <w:numPr>
          <w:ilvl w:val="0"/>
          <w:numId w:val="10"/>
        </w:numPr>
        <w:spacing w:line="480" w:lineRule="auto"/>
        <w:jc w:val="both"/>
        <w:rPr>
          <w:rFonts w:ascii="Calibri" w:eastAsia="Calibri" w:hAnsi="Calibri" w:cs="Calibri"/>
          <w:b/>
        </w:rPr>
      </w:pPr>
      <w:r w:rsidRPr="00750702">
        <w:rPr>
          <w:rFonts w:ascii="Calibri" w:eastAsia="Calibri" w:hAnsi="Calibri" w:cs="Calibri"/>
          <w:b/>
        </w:rPr>
        <w:t>Kurum içi ve Kurum dışı iletişim</w:t>
      </w:r>
      <w:r w:rsidR="00D2140B" w:rsidRPr="00750702">
        <w:rPr>
          <w:rFonts w:ascii="Calibri" w:eastAsia="Calibri" w:hAnsi="Calibri" w:cs="Calibri"/>
          <w:b/>
        </w:rPr>
        <w:t>:</w:t>
      </w:r>
    </w:p>
    <w:p w:rsidR="00D2140B" w:rsidRDefault="00D2140B" w:rsidP="004A56C9">
      <w:pPr>
        <w:pStyle w:val="ListeParagraf"/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Kurum içindeki hiyerarşinin nasıl olacağı ve kurum dışındaki görüşmelerin ve haberleşmenin nasıl olacağı belirtilir. </w:t>
      </w:r>
    </w:p>
    <w:p w:rsidR="00D2140B" w:rsidRPr="00CC7EA2" w:rsidRDefault="00043AFB" w:rsidP="00217A84">
      <w:pPr>
        <w:pStyle w:val="ListeParagraf"/>
        <w:numPr>
          <w:ilvl w:val="0"/>
          <w:numId w:val="11"/>
        </w:num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Okulda</w:t>
      </w:r>
      <w:r w:rsidR="00D2140B" w:rsidRPr="00D2140B">
        <w:rPr>
          <w:rFonts w:ascii="Calibri" w:eastAsia="Calibri" w:hAnsi="Calibri" w:cs="Calibri"/>
        </w:rPr>
        <w:t xml:space="preserve"> </w:t>
      </w:r>
      <w:r w:rsidR="00D2140B">
        <w:rPr>
          <w:rFonts w:ascii="Calibri" w:eastAsia="Calibri" w:hAnsi="Calibri" w:cs="Calibri"/>
        </w:rPr>
        <w:t xml:space="preserve">içi haberleşme; </w:t>
      </w:r>
      <w:r w:rsidR="00211173">
        <w:rPr>
          <w:rFonts w:ascii="Calibri" w:eastAsia="Calibri" w:hAnsi="Calibri" w:cs="Calibri"/>
        </w:rPr>
        <w:t xml:space="preserve">tüm personel okul Müdürü </w:t>
      </w:r>
      <w:proofErr w:type="gramStart"/>
      <w:r w:rsidR="00211173">
        <w:rPr>
          <w:rFonts w:ascii="Calibri" w:eastAsia="Calibri" w:hAnsi="Calibri" w:cs="Calibri"/>
        </w:rPr>
        <w:t>yada</w:t>
      </w:r>
      <w:proofErr w:type="gramEnd"/>
      <w:r w:rsidR="00211173">
        <w:rPr>
          <w:rFonts w:ascii="Calibri" w:eastAsia="Calibri" w:hAnsi="Calibri" w:cs="Calibri"/>
        </w:rPr>
        <w:t xml:space="preserve"> Md. Yardımcısının bilgilendirilmesi / İlçe İSG Bürosunun bilgilendirilmesi/ İl İSGB Okul sağlı</w:t>
      </w:r>
      <w:r w:rsidR="00BB3647">
        <w:rPr>
          <w:rFonts w:ascii="Calibri" w:eastAsia="Calibri" w:hAnsi="Calibri" w:cs="Calibri"/>
        </w:rPr>
        <w:t>ğı bürosunun bilgilendirilmesi.</w:t>
      </w:r>
    </w:p>
    <w:p w:rsidR="00CC7EA2" w:rsidRPr="00750702" w:rsidRDefault="00CC7EA2" w:rsidP="004A56C9">
      <w:pPr>
        <w:pStyle w:val="ListeParagraf"/>
        <w:numPr>
          <w:ilvl w:val="0"/>
          <w:numId w:val="10"/>
        </w:numPr>
        <w:spacing w:line="480" w:lineRule="auto"/>
        <w:jc w:val="both"/>
        <w:rPr>
          <w:rFonts w:ascii="Calibri" w:eastAsia="Calibri" w:hAnsi="Calibri" w:cs="Calibri"/>
          <w:b/>
        </w:rPr>
      </w:pPr>
      <w:r w:rsidRPr="00750702">
        <w:rPr>
          <w:rFonts w:ascii="Calibri" w:eastAsia="Calibri" w:hAnsi="Calibri" w:cs="Calibri"/>
          <w:b/>
        </w:rPr>
        <w:t>Öncelikli sağlık hizmeti alacak personelin belirlenmesi</w:t>
      </w:r>
      <w:r w:rsidR="00146DCA" w:rsidRPr="00750702">
        <w:rPr>
          <w:rFonts w:ascii="Calibri" w:eastAsia="Calibri" w:hAnsi="Calibri" w:cs="Calibri"/>
          <w:b/>
        </w:rPr>
        <w:t>:</w:t>
      </w:r>
    </w:p>
    <w:p w:rsidR="00211173" w:rsidRPr="00CC7EA2" w:rsidRDefault="00043AFB" w:rsidP="00043AFB">
      <w:pPr>
        <w:pStyle w:val="ListeParagraf"/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Okulda</w:t>
      </w:r>
      <w:r w:rsidR="00146DCA">
        <w:rPr>
          <w:rFonts w:ascii="Calibri" w:eastAsia="Calibri" w:hAnsi="Calibri" w:cs="Calibri"/>
        </w:rPr>
        <w:t xml:space="preserve"> çalışan personelin hastalıktan korunması içi</w:t>
      </w:r>
      <w:r w:rsidR="00C83939">
        <w:rPr>
          <w:rFonts w:ascii="Calibri" w:eastAsia="Calibri" w:hAnsi="Calibri" w:cs="Calibri"/>
        </w:rPr>
        <w:t xml:space="preserve">n riskli grupların belirlenmesi </w:t>
      </w:r>
      <w:r w:rsidR="00146DCA">
        <w:rPr>
          <w:rFonts w:ascii="Calibri" w:eastAsia="Calibri" w:hAnsi="Calibri" w:cs="Calibri"/>
        </w:rPr>
        <w:t xml:space="preserve">(riskli gruplar okul öncesi yaş grubundaki tüm öğrenciler, ilkokul çağındaki öğrenciler, hamile kadınlar, </w:t>
      </w:r>
      <w:r w:rsidR="004B7FE5">
        <w:rPr>
          <w:rFonts w:ascii="Calibri" w:eastAsia="Calibri" w:hAnsi="Calibri" w:cs="Calibri"/>
        </w:rPr>
        <w:t xml:space="preserve">yaşlı bireyler, </w:t>
      </w:r>
      <w:r w:rsidR="00146DCA">
        <w:rPr>
          <w:rFonts w:ascii="Calibri" w:eastAsia="Calibri" w:hAnsi="Calibri" w:cs="Calibri"/>
        </w:rPr>
        <w:t>kronik hastalığı olan personel/kişiler, yeni hastalık atl</w:t>
      </w:r>
      <w:r w:rsidR="00C83939">
        <w:rPr>
          <w:rFonts w:ascii="Calibri" w:eastAsia="Calibri" w:hAnsi="Calibri" w:cs="Calibri"/>
        </w:rPr>
        <w:t>amış olan personel/kişiler vb.).</w:t>
      </w:r>
      <w:r w:rsidR="00146DCA">
        <w:rPr>
          <w:rFonts w:ascii="Calibri" w:eastAsia="Calibri" w:hAnsi="Calibri" w:cs="Calibri"/>
        </w:rPr>
        <w:t xml:space="preserve"> </w:t>
      </w:r>
    </w:p>
    <w:p w:rsidR="00CC7EA2" w:rsidRPr="00750702" w:rsidRDefault="00CC7EA2" w:rsidP="004A56C9">
      <w:pPr>
        <w:pStyle w:val="ListeParagraf"/>
        <w:numPr>
          <w:ilvl w:val="0"/>
          <w:numId w:val="10"/>
        </w:numPr>
        <w:spacing w:line="480" w:lineRule="auto"/>
        <w:jc w:val="both"/>
        <w:rPr>
          <w:rFonts w:ascii="Calibri" w:eastAsia="Calibri" w:hAnsi="Calibri" w:cs="Calibri"/>
          <w:b/>
        </w:rPr>
      </w:pPr>
      <w:r w:rsidRPr="00750702">
        <w:rPr>
          <w:rFonts w:ascii="Calibri" w:eastAsia="Calibri" w:hAnsi="Calibri" w:cs="Calibri"/>
          <w:b/>
        </w:rPr>
        <w:t xml:space="preserve">Aşılama </w:t>
      </w:r>
      <w:r w:rsidR="00EB7E95">
        <w:rPr>
          <w:rFonts w:ascii="Calibri" w:eastAsia="Calibri" w:hAnsi="Calibri" w:cs="Calibri"/>
          <w:b/>
        </w:rPr>
        <w:t>yapılması</w:t>
      </w:r>
      <w:r w:rsidR="00146DCA" w:rsidRPr="00750702">
        <w:rPr>
          <w:rFonts w:ascii="Calibri" w:eastAsia="Calibri" w:hAnsi="Calibri" w:cs="Calibri"/>
          <w:b/>
        </w:rPr>
        <w:t>:</w:t>
      </w:r>
    </w:p>
    <w:p w:rsidR="00146DCA" w:rsidRPr="00CC7EA2" w:rsidRDefault="00146DCA" w:rsidP="004A56C9">
      <w:pPr>
        <w:pStyle w:val="ListeParagraf"/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Mevsimsel </w:t>
      </w:r>
      <w:proofErr w:type="spellStart"/>
      <w:r>
        <w:rPr>
          <w:rFonts w:ascii="Calibri" w:eastAsia="Calibri" w:hAnsi="Calibri" w:cs="Calibri"/>
        </w:rPr>
        <w:t>İnfluenza</w:t>
      </w:r>
      <w:proofErr w:type="spellEnd"/>
      <w:r>
        <w:rPr>
          <w:rFonts w:ascii="Calibri" w:eastAsia="Calibri" w:hAnsi="Calibri" w:cs="Calibri"/>
        </w:rPr>
        <w:t xml:space="preserve"> aşısı ko</w:t>
      </w:r>
      <w:r w:rsidR="00353D28">
        <w:rPr>
          <w:rFonts w:ascii="Calibri" w:eastAsia="Calibri" w:hAnsi="Calibri" w:cs="Calibri"/>
        </w:rPr>
        <w:t>nusunda bilgilendirme yapılması;</w:t>
      </w:r>
      <w:r w:rsidR="00C83939">
        <w:rPr>
          <w:rFonts w:ascii="Calibri" w:eastAsia="Calibri" w:hAnsi="Calibri" w:cs="Calibri"/>
        </w:rPr>
        <w:t xml:space="preserve"> risk gruplarının Sağlık B</w:t>
      </w:r>
      <w:r>
        <w:rPr>
          <w:rFonts w:ascii="Calibri" w:eastAsia="Calibri" w:hAnsi="Calibri" w:cs="Calibri"/>
        </w:rPr>
        <w:t>akanlığı önerileri doğrultusunda aşı</w:t>
      </w:r>
      <w:r w:rsidR="009B206E">
        <w:rPr>
          <w:rFonts w:ascii="Calibri" w:eastAsia="Calibri" w:hAnsi="Calibri" w:cs="Calibri"/>
        </w:rPr>
        <w:t xml:space="preserve"> yapılması için bilgilendirilmesi</w:t>
      </w:r>
    </w:p>
    <w:p w:rsidR="00CC7EA2" w:rsidRPr="00750702" w:rsidRDefault="00CC7EA2" w:rsidP="004A56C9">
      <w:pPr>
        <w:pStyle w:val="ListeParagraf"/>
        <w:numPr>
          <w:ilvl w:val="0"/>
          <w:numId w:val="10"/>
        </w:numPr>
        <w:spacing w:line="480" w:lineRule="auto"/>
        <w:jc w:val="both"/>
        <w:rPr>
          <w:rFonts w:ascii="Calibri" w:eastAsia="Calibri" w:hAnsi="Calibri" w:cs="Calibri"/>
          <w:b/>
        </w:rPr>
      </w:pPr>
      <w:r w:rsidRPr="00750702">
        <w:rPr>
          <w:rFonts w:ascii="Calibri" w:eastAsia="Calibri" w:hAnsi="Calibri" w:cs="Calibri"/>
          <w:b/>
        </w:rPr>
        <w:t>Sık el yıkama alışkanlığı kazandırmak ve damlacı</w:t>
      </w:r>
      <w:r w:rsidR="00146DCA" w:rsidRPr="00750702">
        <w:rPr>
          <w:rFonts w:ascii="Calibri" w:eastAsia="Calibri" w:hAnsi="Calibri" w:cs="Calibri"/>
          <w:b/>
        </w:rPr>
        <w:t>k yoluyla yayılımını engellemek:</w:t>
      </w:r>
    </w:p>
    <w:p w:rsidR="00146DCA" w:rsidRDefault="00146DCA" w:rsidP="00217A84">
      <w:pPr>
        <w:pStyle w:val="ListeParagraf"/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Hastalığın bulaşmasını engellemek için </w:t>
      </w:r>
      <w:proofErr w:type="gramStart"/>
      <w:r>
        <w:rPr>
          <w:rFonts w:ascii="Calibri" w:eastAsia="Calibri" w:hAnsi="Calibri" w:cs="Calibri"/>
        </w:rPr>
        <w:t>hijyen</w:t>
      </w:r>
      <w:proofErr w:type="gramEnd"/>
      <w:r>
        <w:rPr>
          <w:rFonts w:ascii="Calibri" w:eastAsia="Calibri" w:hAnsi="Calibri" w:cs="Calibri"/>
        </w:rPr>
        <w:t xml:space="preserve"> kuralları konusunda eğitim verilmesi</w:t>
      </w:r>
      <w:r w:rsidR="00496AAD">
        <w:rPr>
          <w:rFonts w:ascii="Calibri" w:eastAsia="Calibri" w:hAnsi="Calibri" w:cs="Calibri"/>
        </w:rPr>
        <w:t xml:space="preserve"> (</w:t>
      </w:r>
      <w:r w:rsidR="00C83939">
        <w:rPr>
          <w:rFonts w:ascii="Calibri" w:eastAsia="Calibri" w:hAnsi="Calibri" w:cs="Calibri"/>
        </w:rPr>
        <w:t xml:space="preserve"> öğrenciler / çalışanlar/ veliler</w:t>
      </w:r>
      <w:r w:rsidR="009B206E">
        <w:rPr>
          <w:rFonts w:ascii="Calibri" w:eastAsia="Calibri" w:hAnsi="Calibri" w:cs="Calibri"/>
        </w:rPr>
        <w:t>)</w:t>
      </w:r>
      <w:r w:rsidR="00C83939">
        <w:rPr>
          <w:rFonts w:ascii="Calibri" w:eastAsia="Calibri" w:hAnsi="Calibri" w:cs="Calibri"/>
        </w:rPr>
        <w:t>.</w:t>
      </w:r>
    </w:p>
    <w:p w:rsidR="00496AAD" w:rsidRDefault="00496AAD" w:rsidP="004A56C9">
      <w:pPr>
        <w:pStyle w:val="ListeParagraf"/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Eğitim İçeriği Şu Şekilde düzenlenmelidir:</w:t>
      </w:r>
    </w:p>
    <w:p w:rsidR="00496AAD" w:rsidRDefault="00496AAD" w:rsidP="004A56C9">
      <w:pPr>
        <w:pStyle w:val="ListeParagraf"/>
        <w:numPr>
          <w:ilvl w:val="0"/>
          <w:numId w:val="12"/>
        </w:num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Öksürme, hapşırma durumlarında ağız ve burun kol içine kapatılmalı,</w:t>
      </w:r>
    </w:p>
    <w:p w:rsidR="00496AAD" w:rsidRDefault="00496AAD" w:rsidP="004A56C9">
      <w:pPr>
        <w:pStyle w:val="ListeParagraf"/>
        <w:numPr>
          <w:ilvl w:val="0"/>
          <w:numId w:val="12"/>
        </w:num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Burun temizlerken tek kullanımlık </w:t>
      </w:r>
      <w:proofErr w:type="gramStart"/>
      <w:r>
        <w:rPr>
          <w:rFonts w:ascii="Calibri" w:eastAsia="Calibri" w:hAnsi="Calibri" w:cs="Calibri"/>
        </w:rPr>
        <w:t>kağıt</w:t>
      </w:r>
      <w:proofErr w:type="gramEnd"/>
      <w:r>
        <w:rPr>
          <w:rFonts w:ascii="Calibri" w:eastAsia="Calibri" w:hAnsi="Calibri" w:cs="Calibri"/>
        </w:rPr>
        <w:t xml:space="preserve"> mendiller kullanılmalı ve </w:t>
      </w:r>
      <w:r w:rsidR="00792DBD">
        <w:rPr>
          <w:rFonts w:ascii="Calibri" w:eastAsia="Calibri" w:hAnsi="Calibri" w:cs="Calibri"/>
        </w:rPr>
        <w:t>kullanılmış mendiller</w:t>
      </w:r>
      <w:r>
        <w:rPr>
          <w:rFonts w:ascii="Calibri" w:eastAsia="Calibri" w:hAnsi="Calibri" w:cs="Calibri"/>
        </w:rPr>
        <w:t xml:space="preserve"> en yakındaki çöp kutusuna atılmalı, sonrasında da eller yıkanmalı,</w:t>
      </w:r>
    </w:p>
    <w:p w:rsidR="00496AAD" w:rsidRDefault="00C83939" w:rsidP="004A56C9">
      <w:pPr>
        <w:pStyle w:val="ListeParagraf"/>
        <w:numPr>
          <w:ilvl w:val="0"/>
          <w:numId w:val="12"/>
        </w:num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Burun temizliği</w:t>
      </w:r>
      <w:r w:rsidR="00496AAD">
        <w:rPr>
          <w:rFonts w:ascii="Calibri" w:eastAsia="Calibri" w:hAnsi="Calibri" w:cs="Calibri"/>
        </w:rPr>
        <w:t xml:space="preserve"> lavaboda yapılmalı ve eller sonrasında bol su ve sabunla yıkanmalı, </w:t>
      </w:r>
      <w:proofErr w:type="gramStart"/>
      <w:r w:rsidR="00496AAD">
        <w:rPr>
          <w:rFonts w:ascii="Calibri" w:eastAsia="Calibri" w:hAnsi="Calibri" w:cs="Calibri"/>
        </w:rPr>
        <w:t>kağıt</w:t>
      </w:r>
      <w:proofErr w:type="gramEnd"/>
      <w:r w:rsidR="00496AAD">
        <w:rPr>
          <w:rFonts w:ascii="Calibri" w:eastAsia="Calibri" w:hAnsi="Calibri" w:cs="Calibri"/>
        </w:rPr>
        <w:t xml:space="preserve"> havlu ile kurulanmalı, mümkünse uygun bir dezenfektan ile ovulmalı, </w:t>
      </w:r>
    </w:p>
    <w:p w:rsidR="00496AAD" w:rsidRDefault="00496AAD" w:rsidP="004A56C9">
      <w:pPr>
        <w:pStyle w:val="ListeParagraf"/>
        <w:numPr>
          <w:ilvl w:val="0"/>
          <w:numId w:val="12"/>
        </w:numPr>
        <w:spacing w:line="480" w:lineRule="auto"/>
        <w:jc w:val="both"/>
        <w:rPr>
          <w:rFonts w:ascii="Calibri" w:eastAsia="Calibri" w:hAnsi="Calibri" w:cs="Calibri"/>
        </w:rPr>
      </w:pPr>
      <w:r w:rsidRPr="00496AAD">
        <w:rPr>
          <w:rFonts w:ascii="Calibri" w:eastAsia="Calibri" w:hAnsi="Calibri" w:cs="Calibri"/>
        </w:rPr>
        <w:t xml:space="preserve">Doğru el yıkama tekniğini ve </w:t>
      </w:r>
      <w:proofErr w:type="gramStart"/>
      <w:r w:rsidRPr="00496AAD">
        <w:rPr>
          <w:rFonts w:ascii="Calibri" w:eastAsia="Calibri" w:hAnsi="Calibri" w:cs="Calibri"/>
        </w:rPr>
        <w:t>enfeksiyon</w:t>
      </w:r>
      <w:proofErr w:type="gramEnd"/>
      <w:r w:rsidRPr="00496AAD">
        <w:rPr>
          <w:rFonts w:ascii="Calibri" w:eastAsia="Calibri" w:hAnsi="Calibri" w:cs="Calibri"/>
        </w:rPr>
        <w:t xml:space="preserve"> kontrol önlemlerini anlatan posterler, çıkartmalar dikkat çekmek için görünür yerle</w:t>
      </w:r>
      <w:r w:rsidR="0048450A">
        <w:rPr>
          <w:rFonts w:ascii="Calibri" w:eastAsia="Calibri" w:hAnsi="Calibri" w:cs="Calibri"/>
        </w:rPr>
        <w:t xml:space="preserve">re </w:t>
      </w:r>
      <w:r w:rsidRPr="00496AAD">
        <w:rPr>
          <w:rFonts w:ascii="Calibri" w:eastAsia="Calibri" w:hAnsi="Calibri" w:cs="Calibri"/>
        </w:rPr>
        <w:t>asılmalıdır. Sosyal iletişim araçları kullanılarak sürekli bilgilendirme yapılmalı</w:t>
      </w:r>
      <w:r w:rsidR="00C83939">
        <w:rPr>
          <w:rFonts w:ascii="Calibri" w:eastAsia="Calibri" w:hAnsi="Calibri" w:cs="Calibri"/>
        </w:rPr>
        <w:t>,</w:t>
      </w:r>
    </w:p>
    <w:p w:rsidR="00496AAD" w:rsidRDefault="00496AAD" w:rsidP="004A56C9">
      <w:pPr>
        <w:pStyle w:val="ListeParagraf"/>
        <w:numPr>
          <w:ilvl w:val="0"/>
          <w:numId w:val="12"/>
        </w:numPr>
        <w:spacing w:line="480" w:lineRule="auto"/>
        <w:jc w:val="both"/>
        <w:rPr>
          <w:rFonts w:ascii="Calibri" w:eastAsia="Calibri" w:hAnsi="Calibri" w:cs="Calibri"/>
        </w:rPr>
      </w:pPr>
      <w:r w:rsidRPr="00496AAD">
        <w:rPr>
          <w:rFonts w:ascii="Calibri" w:eastAsia="Calibri" w:hAnsi="Calibri" w:cs="Calibri"/>
        </w:rPr>
        <w:t xml:space="preserve">Hastalık yayılımını azaltmak amacıyla </w:t>
      </w:r>
      <w:proofErr w:type="gramStart"/>
      <w:r w:rsidRPr="00496AAD">
        <w:rPr>
          <w:rFonts w:ascii="Calibri" w:eastAsia="Calibri" w:hAnsi="Calibri" w:cs="Calibri"/>
        </w:rPr>
        <w:t>semptomlar</w:t>
      </w:r>
      <w:proofErr w:type="gramEnd"/>
      <w:r w:rsidRPr="00496AAD">
        <w:rPr>
          <w:rFonts w:ascii="Calibri" w:eastAsia="Calibri" w:hAnsi="Calibri" w:cs="Calibri"/>
        </w:rPr>
        <w:t xml:space="preserve"> kaybolana kadar hasta kişilerin kalabalık ortamlara girmemesi ve evde ist</w:t>
      </w:r>
      <w:r w:rsidR="00353D28">
        <w:rPr>
          <w:rFonts w:ascii="Calibri" w:eastAsia="Calibri" w:hAnsi="Calibri" w:cs="Calibri"/>
        </w:rPr>
        <w:t>irahat etmesi teşvik edilmeli,</w:t>
      </w:r>
    </w:p>
    <w:p w:rsidR="00750702" w:rsidRPr="00750702" w:rsidRDefault="00750702" w:rsidP="004A56C9">
      <w:pPr>
        <w:pStyle w:val="ListeParagraf"/>
        <w:numPr>
          <w:ilvl w:val="0"/>
          <w:numId w:val="12"/>
        </w:numPr>
        <w:spacing w:line="480" w:lineRule="auto"/>
        <w:jc w:val="both"/>
        <w:rPr>
          <w:rFonts w:ascii="Calibri" w:eastAsia="Calibri" w:hAnsi="Calibri" w:cs="Calibri"/>
        </w:rPr>
      </w:pPr>
      <w:r w:rsidRPr="00750702">
        <w:t xml:space="preserve">Okul ve kreş gibi toplu yaşam alanlarında oyun parkı, oyuncaklar, çocuk karyolası, etajer, sandalye, yemek masası, pencere kenarı, kapı kolu gibi sık temas edilen yerler deterjanlı su ile günlük temizlenmelidir. </w:t>
      </w:r>
    </w:p>
    <w:p w:rsidR="00CC7EA2" w:rsidRPr="00750702" w:rsidRDefault="00CC7EA2" w:rsidP="004A56C9">
      <w:pPr>
        <w:pStyle w:val="ListeParagraf"/>
        <w:numPr>
          <w:ilvl w:val="0"/>
          <w:numId w:val="10"/>
        </w:numPr>
        <w:spacing w:line="480" w:lineRule="auto"/>
        <w:jc w:val="both"/>
        <w:rPr>
          <w:rFonts w:ascii="Calibri" w:eastAsia="Calibri" w:hAnsi="Calibri" w:cs="Calibri"/>
          <w:b/>
        </w:rPr>
      </w:pPr>
      <w:proofErr w:type="spellStart"/>
      <w:r w:rsidRPr="00750702">
        <w:rPr>
          <w:rFonts w:ascii="Calibri" w:eastAsia="Calibri" w:hAnsi="Calibri" w:cs="Calibri"/>
          <w:b/>
        </w:rPr>
        <w:t>Pandemi</w:t>
      </w:r>
      <w:proofErr w:type="spellEnd"/>
      <w:r w:rsidRPr="00750702">
        <w:rPr>
          <w:rFonts w:ascii="Calibri" w:eastAsia="Calibri" w:hAnsi="Calibri" w:cs="Calibri"/>
          <w:b/>
        </w:rPr>
        <w:t xml:space="preserve"> Faaliyet Planının Kurumsallaşması</w:t>
      </w:r>
      <w:r w:rsidR="00496AAD" w:rsidRPr="00750702">
        <w:rPr>
          <w:rFonts w:ascii="Calibri" w:eastAsia="Calibri" w:hAnsi="Calibri" w:cs="Calibri"/>
          <w:b/>
        </w:rPr>
        <w:t>:</w:t>
      </w:r>
    </w:p>
    <w:p w:rsidR="00496AAD" w:rsidRPr="00CC7EA2" w:rsidRDefault="00217A84" w:rsidP="00043AFB">
      <w:pPr>
        <w:pStyle w:val="ListeParagraf"/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İlgili müdür yardımcısı</w:t>
      </w:r>
      <w:r w:rsidR="00496AAD">
        <w:rPr>
          <w:rFonts w:ascii="Calibri" w:eastAsia="Calibri" w:hAnsi="Calibri" w:cs="Calibri"/>
        </w:rPr>
        <w:t xml:space="preserve"> </w:t>
      </w:r>
      <w:proofErr w:type="spellStart"/>
      <w:r w:rsidR="00496AAD">
        <w:rPr>
          <w:rFonts w:ascii="Calibri" w:eastAsia="Calibri" w:hAnsi="Calibri" w:cs="Calibri"/>
        </w:rPr>
        <w:t>pandemi</w:t>
      </w:r>
      <w:proofErr w:type="spellEnd"/>
      <w:r w:rsidR="00496AAD">
        <w:rPr>
          <w:rFonts w:ascii="Calibri" w:eastAsia="Calibri" w:hAnsi="Calibri" w:cs="Calibri"/>
        </w:rPr>
        <w:t xml:space="preserve"> planının hazırlanmasını sağlar ve</w:t>
      </w:r>
      <w:r w:rsidR="003E5C8B">
        <w:rPr>
          <w:rFonts w:ascii="Calibri" w:eastAsia="Calibri" w:hAnsi="Calibri" w:cs="Calibri"/>
        </w:rPr>
        <w:t xml:space="preserve"> </w:t>
      </w:r>
      <w:r w:rsidR="00043AFB">
        <w:rPr>
          <w:rFonts w:ascii="Calibri" w:eastAsia="Calibri" w:hAnsi="Calibri" w:cs="Calibri"/>
        </w:rPr>
        <w:t>okul</w:t>
      </w:r>
      <w:r w:rsidR="00496AAD">
        <w:rPr>
          <w:rFonts w:ascii="Calibri" w:eastAsia="Calibri" w:hAnsi="Calibri" w:cs="Calibri"/>
        </w:rPr>
        <w:t xml:space="preserve"> müdürü </w:t>
      </w:r>
      <w:r w:rsidR="008A6656">
        <w:rPr>
          <w:rFonts w:ascii="Calibri" w:eastAsia="Calibri" w:hAnsi="Calibri" w:cs="Calibri"/>
        </w:rPr>
        <w:t xml:space="preserve">tarafından </w:t>
      </w:r>
      <w:r w:rsidR="00496AAD">
        <w:rPr>
          <w:rFonts w:ascii="Calibri" w:eastAsia="Calibri" w:hAnsi="Calibri" w:cs="Calibri"/>
        </w:rPr>
        <w:t>bu</w:t>
      </w:r>
      <w:r w:rsidR="008A6656">
        <w:rPr>
          <w:rFonts w:ascii="Calibri" w:eastAsia="Calibri" w:hAnsi="Calibri" w:cs="Calibri"/>
        </w:rPr>
        <w:t xml:space="preserve"> planın işlerliği kontrol edilir</w:t>
      </w:r>
      <w:r w:rsidR="00496AAD">
        <w:rPr>
          <w:rFonts w:ascii="Calibri" w:eastAsia="Calibri" w:hAnsi="Calibri" w:cs="Calibri"/>
        </w:rPr>
        <w:t>.</w:t>
      </w:r>
    </w:p>
    <w:p w:rsidR="00CC7EA2" w:rsidRPr="00750702" w:rsidRDefault="00CC7EA2" w:rsidP="004A56C9">
      <w:pPr>
        <w:pStyle w:val="ListeParagraf"/>
        <w:numPr>
          <w:ilvl w:val="0"/>
          <w:numId w:val="10"/>
        </w:numPr>
        <w:spacing w:line="480" w:lineRule="auto"/>
        <w:jc w:val="both"/>
        <w:rPr>
          <w:rFonts w:ascii="Calibri" w:eastAsia="Calibri" w:hAnsi="Calibri" w:cs="Calibri"/>
          <w:b/>
        </w:rPr>
      </w:pPr>
      <w:r w:rsidRPr="00750702">
        <w:rPr>
          <w:rFonts w:ascii="Calibri" w:eastAsia="Calibri" w:hAnsi="Calibri" w:cs="Calibri"/>
          <w:b/>
        </w:rPr>
        <w:t>Eğitim organizasyonu</w:t>
      </w:r>
      <w:r w:rsidR="008A6656" w:rsidRPr="00750702">
        <w:rPr>
          <w:rFonts w:ascii="Calibri" w:eastAsia="Calibri" w:hAnsi="Calibri" w:cs="Calibri"/>
          <w:b/>
        </w:rPr>
        <w:t>:</w:t>
      </w:r>
    </w:p>
    <w:p w:rsidR="00750702" w:rsidRPr="00750702" w:rsidRDefault="00750702" w:rsidP="004A56C9">
      <w:pPr>
        <w:pStyle w:val="ListeParagraf"/>
        <w:spacing w:line="480" w:lineRule="auto"/>
        <w:ind w:left="1440"/>
        <w:jc w:val="both"/>
        <w:rPr>
          <w:rFonts w:ascii="Calibri" w:eastAsia="Calibri" w:hAnsi="Calibri" w:cs="Calibri"/>
          <w:b/>
        </w:rPr>
      </w:pPr>
      <w:r w:rsidRPr="00750702">
        <w:rPr>
          <w:rFonts w:ascii="Calibri" w:eastAsia="Calibri" w:hAnsi="Calibri" w:cs="Calibri"/>
          <w:b/>
        </w:rPr>
        <w:t xml:space="preserve">Tüm personelin eğitimi; </w:t>
      </w:r>
    </w:p>
    <w:p w:rsidR="008A6656" w:rsidRDefault="008A6656" w:rsidP="00217A84">
      <w:pPr>
        <w:pStyle w:val="ListeParagraf"/>
        <w:numPr>
          <w:ilvl w:val="0"/>
          <w:numId w:val="16"/>
        </w:num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Sağlık müdürlüğünün konu ile ilgili hazırladığı </w:t>
      </w:r>
      <w:proofErr w:type="spellStart"/>
      <w:r>
        <w:rPr>
          <w:rFonts w:ascii="Calibri" w:eastAsia="Calibri" w:hAnsi="Calibri" w:cs="Calibri"/>
        </w:rPr>
        <w:t>dökümanların</w:t>
      </w:r>
      <w:proofErr w:type="spellEnd"/>
      <w:r>
        <w:rPr>
          <w:rFonts w:ascii="Calibri" w:eastAsia="Calibri" w:hAnsi="Calibri" w:cs="Calibri"/>
        </w:rPr>
        <w:t xml:space="preserve"> kullanılması </w:t>
      </w:r>
      <w:proofErr w:type="gramStart"/>
      <w:r>
        <w:rPr>
          <w:rFonts w:ascii="Calibri" w:eastAsia="Calibri" w:hAnsi="Calibri" w:cs="Calibri"/>
        </w:rPr>
        <w:t>ile;</w:t>
      </w:r>
      <w:proofErr w:type="gramEnd"/>
      <w:r>
        <w:rPr>
          <w:rFonts w:ascii="Calibri" w:eastAsia="Calibri" w:hAnsi="Calibri" w:cs="Calibri"/>
        </w:rPr>
        <w:t xml:space="preserve"> Okul rehber öğretmeni, </w:t>
      </w:r>
      <w:r w:rsidR="005F7DEC">
        <w:rPr>
          <w:rFonts w:ascii="Calibri" w:eastAsia="Calibri" w:hAnsi="Calibri" w:cs="Calibri"/>
        </w:rPr>
        <w:t xml:space="preserve"> </w:t>
      </w:r>
      <w:r w:rsidR="00AB72F3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ınıf </w:t>
      </w:r>
      <w:r w:rsidR="005F7DEC">
        <w:rPr>
          <w:rFonts w:ascii="Calibri" w:eastAsia="Calibri" w:hAnsi="Calibri" w:cs="Calibri"/>
        </w:rPr>
        <w:t>veya diğer alan öğretmenleri</w:t>
      </w:r>
      <w:r w:rsidR="00474131">
        <w:rPr>
          <w:rFonts w:ascii="Calibri" w:eastAsia="Calibri" w:hAnsi="Calibri" w:cs="Calibri"/>
        </w:rPr>
        <w:t xml:space="preserve"> ile</w:t>
      </w:r>
      <w:r w:rsidR="00043AF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ilçe Sağlık müdürlüğünden alanında uzman personel tarafından bu eğitimler verilir. Her eğitim öğretim yılında KASIM-ARALIK ayları içerisinde verilerek, yılda bir olacak şekilde eğitim verilmesi sağlanır. İhtiyaç halinde </w:t>
      </w:r>
      <w:proofErr w:type="gramStart"/>
      <w:r w:rsidR="00217A84">
        <w:rPr>
          <w:rFonts w:ascii="Calibri" w:eastAsia="Calibri" w:hAnsi="Calibri" w:cs="Calibri"/>
        </w:rPr>
        <w:t xml:space="preserve">okul </w:t>
      </w:r>
      <w:r>
        <w:rPr>
          <w:rFonts w:ascii="Calibri" w:eastAsia="Calibri" w:hAnsi="Calibri" w:cs="Calibri"/>
        </w:rPr>
        <w:t xml:space="preserve"> müdürlüğü</w:t>
      </w:r>
      <w:proofErr w:type="gramEnd"/>
      <w:r>
        <w:rPr>
          <w:rFonts w:ascii="Calibri" w:eastAsia="Calibri" w:hAnsi="Calibri" w:cs="Calibri"/>
        </w:rPr>
        <w:t xml:space="preserve"> bu sayıyı arttırabilir.</w:t>
      </w:r>
    </w:p>
    <w:p w:rsidR="00C47341" w:rsidRDefault="00C47341" w:rsidP="00217A84">
      <w:pPr>
        <w:pStyle w:val="ListeParagraf"/>
        <w:numPr>
          <w:ilvl w:val="0"/>
          <w:numId w:val="16"/>
        </w:numPr>
        <w:spacing w:line="480" w:lineRule="auto"/>
        <w:jc w:val="both"/>
        <w:rPr>
          <w:rFonts w:ascii="Calibri" w:eastAsia="Calibri" w:hAnsi="Calibri" w:cs="Calibri"/>
        </w:rPr>
      </w:pPr>
    </w:p>
    <w:p w:rsidR="00474131" w:rsidRDefault="00750702" w:rsidP="00474131">
      <w:pPr>
        <w:pStyle w:val="ListeParagraf"/>
        <w:spacing w:line="480" w:lineRule="auto"/>
        <w:ind w:left="1440"/>
        <w:jc w:val="both"/>
        <w:rPr>
          <w:rFonts w:ascii="Calibri" w:eastAsia="Calibri" w:hAnsi="Calibri" w:cs="Calibri"/>
          <w:b/>
        </w:rPr>
      </w:pPr>
      <w:r w:rsidRPr="00750702">
        <w:rPr>
          <w:rFonts w:ascii="Calibri" w:eastAsia="Calibri" w:hAnsi="Calibri" w:cs="Calibri"/>
          <w:b/>
        </w:rPr>
        <w:lastRenderedPageBreak/>
        <w:t>Temizlik personelinin eğitim</w:t>
      </w:r>
      <w:r w:rsidR="00C83939">
        <w:rPr>
          <w:rFonts w:ascii="Calibri" w:eastAsia="Calibri" w:hAnsi="Calibri" w:cs="Calibri"/>
          <w:b/>
        </w:rPr>
        <w:t xml:space="preserve"> içeriğinde</w:t>
      </w:r>
      <w:r w:rsidR="00474131">
        <w:rPr>
          <w:rFonts w:ascii="Calibri" w:eastAsia="Calibri" w:hAnsi="Calibri" w:cs="Calibri"/>
          <w:b/>
        </w:rPr>
        <w:t>;</w:t>
      </w:r>
    </w:p>
    <w:p w:rsidR="00750702" w:rsidRPr="00750702" w:rsidRDefault="00750702" w:rsidP="00474131">
      <w:pPr>
        <w:pStyle w:val="ListeParagraf"/>
        <w:numPr>
          <w:ilvl w:val="0"/>
          <w:numId w:val="16"/>
        </w:numPr>
        <w:spacing w:line="480" w:lineRule="auto"/>
        <w:jc w:val="both"/>
        <w:rPr>
          <w:rFonts w:ascii="Calibri" w:eastAsia="Calibri" w:hAnsi="Calibri" w:cs="Calibri"/>
        </w:rPr>
      </w:pPr>
      <w:proofErr w:type="spellStart"/>
      <w:r w:rsidRPr="00750702">
        <w:rPr>
          <w:rFonts w:ascii="Calibri" w:eastAsia="Calibri" w:hAnsi="Calibri" w:cs="Calibri"/>
        </w:rPr>
        <w:t>İnfluenza</w:t>
      </w:r>
      <w:proofErr w:type="spellEnd"/>
      <w:r w:rsidRPr="00750702">
        <w:rPr>
          <w:rFonts w:ascii="Calibri" w:eastAsia="Calibri" w:hAnsi="Calibri" w:cs="Calibri"/>
        </w:rPr>
        <w:t xml:space="preserve"> virüsleri yüzeylerde uzun süre aktif kalabilirler. Ancak temizlik uygulamalarını takiben hızla yok olurlar.</w:t>
      </w:r>
    </w:p>
    <w:p w:rsidR="00750702" w:rsidRPr="00750702" w:rsidRDefault="00750702" w:rsidP="004A56C9">
      <w:pPr>
        <w:pStyle w:val="ListeParagraf"/>
        <w:numPr>
          <w:ilvl w:val="0"/>
          <w:numId w:val="16"/>
        </w:numPr>
        <w:spacing w:line="480" w:lineRule="auto"/>
        <w:jc w:val="both"/>
        <w:rPr>
          <w:rFonts w:ascii="Calibri" w:eastAsia="Calibri" w:hAnsi="Calibri" w:cs="Calibri"/>
        </w:rPr>
      </w:pPr>
      <w:r w:rsidRPr="00750702">
        <w:rPr>
          <w:rFonts w:ascii="Calibri" w:eastAsia="Calibri" w:hAnsi="Calibri" w:cs="Calibri"/>
        </w:rPr>
        <w:t>Öğrencilerin çok fazla temas ettikleri yüzeylerle (kapı kolları, tuvalet kapıları, lavabo muslukları, bilgisayar klavye ve fareleri, servis kapı kolları ve oturma yerlerinde tutunmaya yarayan kollar vb.) bulaşma gerçekleşebilir.</w:t>
      </w:r>
    </w:p>
    <w:p w:rsidR="00750702" w:rsidRPr="00750702" w:rsidRDefault="00750702" w:rsidP="004A56C9">
      <w:pPr>
        <w:pStyle w:val="ListeParagraf"/>
        <w:numPr>
          <w:ilvl w:val="0"/>
          <w:numId w:val="16"/>
        </w:numPr>
        <w:spacing w:line="480" w:lineRule="auto"/>
        <w:jc w:val="both"/>
        <w:rPr>
          <w:rFonts w:ascii="Calibri" w:eastAsia="Calibri" w:hAnsi="Calibri" w:cs="Calibri"/>
        </w:rPr>
      </w:pPr>
      <w:r w:rsidRPr="00750702">
        <w:rPr>
          <w:rFonts w:ascii="Calibri" w:eastAsia="Calibri" w:hAnsi="Calibri" w:cs="Calibri"/>
        </w:rPr>
        <w:t xml:space="preserve">Bu yüzeylerin günde en az iki kez temizlenmesi hastalığın bulaşmasını önleyici etki gösterecektir. </w:t>
      </w:r>
    </w:p>
    <w:p w:rsidR="00750702" w:rsidRPr="00750702" w:rsidRDefault="00750702" w:rsidP="004A56C9">
      <w:pPr>
        <w:pStyle w:val="ListeParagraf"/>
        <w:numPr>
          <w:ilvl w:val="0"/>
          <w:numId w:val="16"/>
        </w:numPr>
        <w:spacing w:line="480" w:lineRule="auto"/>
        <w:jc w:val="both"/>
        <w:rPr>
          <w:rFonts w:ascii="Calibri" w:eastAsia="Calibri" w:hAnsi="Calibri" w:cs="Calibri"/>
        </w:rPr>
      </w:pPr>
      <w:r w:rsidRPr="00750702">
        <w:rPr>
          <w:rFonts w:ascii="Calibri" w:eastAsia="Calibri" w:hAnsi="Calibri" w:cs="Calibri"/>
        </w:rPr>
        <w:t>Temizlik yapan kişinin bu işleri yaparken eldiven giymesi gerekmektedir.</w:t>
      </w:r>
    </w:p>
    <w:p w:rsidR="00750702" w:rsidRPr="00750702" w:rsidRDefault="00043AFB" w:rsidP="004A56C9">
      <w:pPr>
        <w:pStyle w:val="ListeParagraf"/>
        <w:numPr>
          <w:ilvl w:val="0"/>
          <w:numId w:val="16"/>
        </w:numPr>
        <w:spacing w:line="48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</w:t>
      </w:r>
      <w:r w:rsidR="00750702" w:rsidRPr="00750702">
        <w:rPr>
          <w:rFonts w:ascii="Calibri" w:eastAsia="Calibri" w:hAnsi="Calibri" w:cs="Calibri"/>
        </w:rPr>
        <w:t>andemi</w:t>
      </w:r>
      <w:proofErr w:type="spellEnd"/>
      <w:r w:rsidR="00750702" w:rsidRPr="00750702">
        <w:rPr>
          <w:rFonts w:ascii="Calibri" w:eastAsia="Calibri" w:hAnsi="Calibri" w:cs="Calibri"/>
        </w:rPr>
        <w:t xml:space="preserve"> dönemlerinde temizliğin sağlanması hastalığın bulaşmasının engellenmesinde önemli rol oynayacağı için her eğitim kurumunda temizliği yapacak personel temin edilmeli ve bu personelin sürekliliği sağlanmalı ve buna yönelik planlamalar yapılmalıdır.</w:t>
      </w:r>
    </w:p>
    <w:p w:rsidR="00750702" w:rsidRPr="00750702" w:rsidRDefault="00750702" w:rsidP="00043AFB">
      <w:pPr>
        <w:pStyle w:val="ListeParagraf"/>
        <w:numPr>
          <w:ilvl w:val="0"/>
          <w:numId w:val="16"/>
        </w:numPr>
        <w:spacing w:line="480" w:lineRule="auto"/>
        <w:jc w:val="both"/>
        <w:rPr>
          <w:rFonts w:ascii="Calibri" w:eastAsia="Calibri" w:hAnsi="Calibri" w:cs="Calibri"/>
        </w:rPr>
      </w:pPr>
      <w:proofErr w:type="spellStart"/>
      <w:r w:rsidRPr="00750702">
        <w:rPr>
          <w:rFonts w:ascii="Calibri" w:eastAsia="Calibri" w:hAnsi="Calibri" w:cs="Calibri"/>
        </w:rPr>
        <w:t>İnfluenza</w:t>
      </w:r>
      <w:proofErr w:type="spellEnd"/>
      <w:r w:rsidRPr="00750702">
        <w:rPr>
          <w:rFonts w:ascii="Calibri" w:eastAsia="Calibri" w:hAnsi="Calibri" w:cs="Calibri"/>
        </w:rPr>
        <w:t xml:space="preserve"> gibi solunum yolu ile bulaşan hastalıklardan korunmak için öğrencilerin bir arada bulunduğu mekânlarda (derslik, kantin, spor alanları, vb.) aşağıdaki hususlara dikk</w:t>
      </w:r>
      <w:r w:rsidR="000B7611">
        <w:rPr>
          <w:rFonts w:ascii="Calibri" w:eastAsia="Calibri" w:hAnsi="Calibri" w:cs="Calibri"/>
        </w:rPr>
        <w:t>at edilmesi önem arz etmektedir:</w:t>
      </w:r>
      <w:r w:rsidRPr="00750702">
        <w:rPr>
          <w:rFonts w:ascii="Calibri" w:eastAsia="Calibri" w:hAnsi="Calibri" w:cs="Calibri"/>
        </w:rPr>
        <w:t xml:space="preserve"> </w:t>
      </w:r>
    </w:p>
    <w:p w:rsidR="00750702" w:rsidRPr="003F69A1" w:rsidRDefault="003F69A1" w:rsidP="00043AFB">
      <w:pPr>
        <w:spacing w:line="480" w:lineRule="auto"/>
        <w:ind w:left="10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</w:t>
      </w:r>
      <w:r w:rsidRPr="003F69A1">
        <w:rPr>
          <w:rFonts w:ascii="Calibri" w:eastAsia="Calibri" w:hAnsi="Calibri" w:cs="Calibri"/>
        </w:rPr>
        <w:t xml:space="preserve">  </w:t>
      </w:r>
      <w:r w:rsidR="00043AFB">
        <w:rPr>
          <w:rFonts w:ascii="Calibri" w:eastAsia="Calibri" w:hAnsi="Calibri" w:cs="Calibri"/>
        </w:rPr>
        <w:t>Okulda</w:t>
      </w:r>
      <w:r w:rsidR="00C83939">
        <w:rPr>
          <w:rFonts w:ascii="Calibri" w:eastAsia="Calibri" w:hAnsi="Calibri" w:cs="Calibri"/>
        </w:rPr>
        <w:t xml:space="preserve"> </w:t>
      </w:r>
      <w:r w:rsidR="00750702" w:rsidRPr="003F69A1">
        <w:rPr>
          <w:rFonts w:ascii="Calibri" w:eastAsia="Calibri" w:hAnsi="Calibri" w:cs="Calibri"/>
        </w:rPr>
        <w:t xml:space="preserve">sınıflar, öğretmen odası ve diğer odalar, hava akımını sağlayacak şekilde sık sık havalandırılmalıdır. </w:t>
      </w:r>
    </w:p>
    <w:p w:rsidR="00750702" w:rsidRPr="003F69A1" w:rsidRDefault="003F69A1" w:rsidP="003F69A1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2</w:t>
      </w:r>
      <w:r w:rsidRPr="003F69A1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</w:t>
      </w:r>
      <w:proofErr w:type="spellStart"/>
      <w:r w:rsidR="00C83939">
        <w:rPr>
          <w:rFonts w:ascii="Calibri" w:eastAsia="Calibri" w:hAnsi="Calibri" w:cs="Calibri"/>
        </w:rPr>
        <w:t>İ</w:t>
      </w:r>
      <w:r w:rsidR="00750702" w:rsidRPr="003F69A1">
        <w:rPr>
          <w:rFonts w:ascii="Calibri" w:eastAsia="Calibri" w:hAnsi="Calibri" w:cs="Calibri"/>
        </w:rPr>
        <w:t>nfluenza</w:t>
      </w:r>
      <w:proofErr w:type="spellEnd"/>
      <w:r w:rsidR="00750702" w:rsidRPr="003F69A1">
        <w:rPr>
          <w:rFonts w:ascii="Calibri" w:eastAsia="Calibri" w:hAnsi="Calibri" w:cs="Calibri"/>
        </w:rPr>
        <w:t xml:space="preserve"> virüslerinin </w:t>
      </w:r>
      <w:r w:rsidR="00C83939">
        <w:rPr>
          <w:rFonts w:ascii="Calibri" w:eastAsia="Calibri" w:hAnsi="Calibri" w:cs="Calibri"/>
        </w:rPr>
        <w:t xml:space="preserve">sık </w:t>
      </w:r>
      <w:r w:rsidR="00750702" w:rsidRPr="003F69A1">
        <w:rPr>
          <w:rFonts w:ascii="Calibri" w:eastAsia="Calibri" w:hAnsi="Calibri" w:cs="Calibri"/>
        </w:rPr>
        <w:t xml:space="preserve">bulunabileceği yüzeylerin (kapı kolları, bilgisayar klavyesi, cep telefonu ya da </w:t>
      </w:r>
      <w:r w:rsidR="003C415C">
        <w:rPr>
          <w:rFonts w:ascii="Calibri" w:eastAsia="Calibri" w:hAnsi="Calibri" w:cs="Calibri"/>
        </w:rPr>
        <w:t>masa üstü telefon</w:t>
      </w:r>
      <w:r w:rsidR="00750702" w:rsidRPr="003F69A1">
        <w:rPr>
          <w:rFonts w:ascii="Calibri" w:eastAsia="Calibri" w:hAnsi="Calibri" w:cs="Calibri"/>
        </w:rPr>
        <w:t xml:space="preserve"> ahizeleri, televizyon uzaktan kumandaları, sandalye, masa ve sıralar vb. yüzeyler) dezenfeksiyonu için Sağlık Bakanlığı tarafından belirlenen oranda sulandırılmış çamaşır suyu yeterlidir.</w:t>
      </w:r>
    </w:p>
    <w:p w:rsidR="003F69A1" w:rsidRDefault="003F69A1" w:rsidP="003F69A1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3</w:t>
      </w:r>
      <w:r w:rsidRPr="003F69A1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 </w:t>
      </w:r>
      <w:r w:rsidR="00750702" w:rsidRPr="003F69A1">
        <w:rPr>
          <w:rFonts w:ascii="Calibri" w:eastAsia="Calibri" w:hAnsi="Calibri" w:cs="Calibri"/>
        </w:rPr>
        <w:t>Temizlik, temiz alandan kirli alana doğru yapılmalıdır.</w:t>
      </w:r>
      <w:r>
        <w:rPr>
          <w:rFonts w:ascii="Calibri" w:eastAsia="Calibri" w:hAnsi="Calibri" w:cs="Calibri"/>
        </w:rPr>
        <w:t xml:space="preserve"> </w:t>
      </w:r>
    </w:p>
    <w:p w:rsidR="00750702" w:rsidRPr="003F69A1" w:rsidRDefault="003F69A1" w:rsidP="003F69A1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4</w:t>
      </w:r>
      <w:r w:rsidRPr="003F69A1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 </w:t>
      </w:r>
      <w:r w:rsidR="00750702" w:rsidRPr="003F69A1">
        <w:rPr>
          <w:rFonts w:ascii="Calibri" w:eastAsia="Calibri" w:hAnsi="Calibri" w:cs="Calibri"/>
        </w:rPr>
        <w:t xml:space="preserve">Temizlik malzemeleri her bölüm için ayrı olmalı ve temizlik malzemeleri kendi ambalajlarında ya da etiketlenmiş olarak saklanmalıdır. </w:t>
      </w:r>
    </w:p>
    <w:p w:rsidR="00750702" w:rsidRPr="003F69A1" w:rsidRDefault="003F69A1" w:rsidP="003F69A1">
      <w:pPr>
        <w:spacing w:line="480" w:lineRule="auto"/>
        <w:ind w:left="10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5) </w:t>
      </w:r>
      <w:r w:rsidR="00750702" w:rsidRPr="003F69A1">
        <w:rPr>
          <w:rFonts w:ascii="Calibri" w:eastAsia="Calibri" w:hAnsi="Calibri" w:cs="Calibri"/>
        </w:rPr>
        <w:t xml:space="preserve">Temizlik için kullanılan malzemeler ıslak bırakılmamalıdır. Temizlik bitiminde malzemeler uygun şekilde yıkanıp kurutulmalıdır. Temizlik malzemeleri ve paspaslar mutlaka kuru olarak, mümkünse ayrı bir oda/bölmede saklanmalıdır. </w:t>
      </w:r>
    </w:p>
    <w:p w:rsidR="00750702" w:rsidRPr="003F69A1" w:rsidRDefault="003F69A1" w:rsidP="003F69A1">
      <w:pPr>
        <w:spacing w:line="480" w:lineRule="auto"/>
        <w:ind w:left="10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6) </w:t>
      </w:r>
      <w:r w:rsidR="00750702" w:rsidRPr="003F69A1">
        <w:rPr>
          <w:rFonts w:ascii="Calibri" w:eastAsia="Calibri" w:hAnsi="Calibri" w:cs="Calibri"/>
        </w:rPr>
        <w:t xml:space="preserve">Temizlik için kullanılacak çamaşır suyunun sulandırılma işlemi günlük olarak yapılmalıdır. Temizlik için hazırlanan bu su, fazla kirlendiğinde veya bir bölümden başka bir bölüme geçerken değiştirilmelidir. </w:t>
      </w:r>
    </w:p>
    <w:p w:rsidR="00750702" w:rsidRPr="003F69A1" w:rsidRDefault="00750702" w:rsidP="003F69A1">
      <w:pPr>
        <w:pStyle w:val="ListeParagraf"/>
        <w:numPr>
          <w:ilvl w:val="0"/>
          <w:numId w:val="18"/>
        </w:numPr>
        <w:spacing w:line="480" w:lineRule="auto"/>
        <w:jc w:val="both"/>
        <w:rPr>
          <w:rFonts w:ascii="Calibri" w:eastAsia="Calibri" w:hAnsi="Calibri" w:cs="Calibri"/>
        </w:rPr>
      </w:pPr>
      <w:r w:rsidRPr="003F69A1">
        <w:rPr>
          <w:rFonts w:ascii="Calibri" w:eastAsia="Calibri" w:hAnsi="Calibri" w:cs="Calibri"/>
        </w:rPr>
        <w:t xml:space="preserve">Zemin ve koridorlar günlük olarak ve/veya kirlendikçe </w:t>
      </w:r>
      <w:proofErr w:type="spellStart"/>
      <w:r w:rsidRPr="003F69A1">
        <w:rPr>
          <w:rFonts w:ascii="Calibri" w:eastAsia="Calibri" w:hAnsi="Calibri" w:cs="Calibri"/>
        </w:rPr>
        <w:t>paspaslanmalı</w:t>
      </w:r>
      <w:proofErr w:type="spellEnd"/>
      <w:r w:rsidRPr="003F69A1">
        <w:rPr>
          <w:rFonts w:ascii="Calibri" w:eastAsia="Calibri" w:hAnsi="Calibri" w:cs="Calibri"/>
        </w:rPr>
        <w:t xml:space="preserve">, ardından kurulanmalıdır. </w:t>
      </w:r>
    </w:p>
    <w:p w:rsidR="00750702" w:rsidRPr="003F69A1" w:rsidRDefault="00750702" w:rsidP="003F69A1">
      <w:pPr>
        <w:pStyle w:val="ListeParagraf"/>
        <w:numPr>
          <w:ilvl w:val="0"/>
          <w:numId w:val="18"/>
        </w:numPr>
        <w:spacing w:line="480" w:lineRule="auto"/>
        <w:jc w:val="both"/>
        <w:rPr>
          <w:rFonts w:ascii="Calibri" w:eastAsia="Calibri" w:hAnsi="Calibri" w:cs="Calibri"/>
        </w:rPr>
      </w:pPr>
      <w:r w:rsidRPr="003F69A1">
        <w:rPr>
          <w:rFonts w:ascii="Calibri" w:eastAsia="Calibri" w:hAnsi="Calibri" w:cs="Calibri"/>
        </w:rPr>
        <w:t xml:space="preserve">Lavabo temizliği: Lavabo ve etrafı günlük ve görünür kirlenme oldukça su ve deterjan ile temizlenmeli, çamaşır suyuyla </w:t>
      </w:r>
      <w:proofErr w:type="gramStart"/>
      <w:r w:rsidRPr="003F69A1">
        <w:rPr>
          <w:rFonts w:ascii="Calibri" w:eastAsia="Calibri" w:hAnsi="Calibri" w:cs="Calibri"/>
        </w:rPr>
        <w:t>dezenfekte</w:t>
      </w:r>
      <w:proofErr w:type="gramEnd"/>
      <w:r w:rsidRPr="003F69A1">
        <w:rPr>
          <w:rFonts w:ascii="Calibri" w:eastAsia="Calibri" w:hAnsi="Calibri" w:cs="Calibri"/>
        </w:rPr>
        <w:t xml:space="preserve"> edilmelidir.</w:t>
      </w:r>
    </w:p>
    <w:p w:rsidR="00750702" w:rsidRDefault="00750702" w:rsidP="004A56C9">
      <w:pPr>
        <w:pStyle w:val="ListeParagraf"/>
        <w:spacing w:line="480" w:lineRule="auto"/>
        <w:ind w:left="1440"/>
        <w:jc w:val="both"/>
        <w:rPr>
          <w:rFonts w:ascii="Calibri" w:eastAsia="Calibri" w:hAnsi="Calibri" w:cs="Calibri"/>
        </w:rPr>
      </w:pPr>
    </w:p>
    <w:p w:rsidR="008A6656" w:rsidRDefault="008A6656" w:rsidP="004A56C9">
      <w:pPr>
        <w:pStyle w:val="ListeParagraf"/>
        <w:spacing w:line="480" w:lineRule="auto"/>
        <w:jc w:val="both"/>
        <w:rPr>
          <w:rStyle w:val="Balk2Char"/>
        </w:rPr>
      </w:pPr>
      <w:bookmarkStart w:id="16" w:name="_Toc30404499"/>
      <w:r>
        <w:rPr>
          <w:rStyle w:val="Balk2Char"/>
        </w:rPr>
        <w:t>5</w:t>
      </w:r>
      <w:r w:rsidRPr="00E462E4">
        <w:rPr>
          <w:rStyle w:val="Balk2Char"/>
        </w:rPr>
        <w:t>.PAN</w:t>
      </w:r>
      <w:r>
        <w:rPr>
          <w:rStyle w:val="Balk2Char"/>
        </w:rPr>
        <w:t>DEMİ SIRASINDA YAPILMASI GEREKENLER</w:t>
      </w:r>
      <w:bookmarkEnd w:id="16"/>
    </w:p>
    <w:p w:rsidR="008A6656" w:rsidRDefault="008A6656" w:rsidP="00CB67B6">
      <w:pPr>
        <w:pStyle w:val="ListeParagraf"/>
        <w:numPr>
          <w:ilvl w:val="0"/>
          <w:numId w:val="14"/>
        </w:numPr>
        <w:spacing w:line="480" w:lineRule="auto"/>
        <w:ind w:left="426" w:firstLine="0"/>
        <w:jc w:val="both"/>
        <w:rPr>
          <w:rFonts w:ascii="Calibri" w:eastAsia="Calibri" w:hAnsi="Calibri" w:cs="Calibri"/>
        </w:rPr>
      </w:pPr>
      <w:proofErr w:type="spellStart"/>
      <w:r w:rsidRPr="008A6656">
        <w:rPr>
          <w:rFonts w:ascii="Calibri" w:eastAsia="Calibri" w:hAnsi="Calibri" w:cs="Calibri"/>
        </w:rPr>
        <w:t>Pandeminin</w:t>
      </w:r>
      <w:proofErr w:type="spellEnd"/>
      <w:r w:rsidRPr="008A6656">
        <w:rPr>
          <w:rFonts w:ascii="Calibri" w:eastAsia="Calibri" w:hAnsi="Calibri" w:cs="Calibri"/>
        </w:rPr>
        <w:t xml:space="preserve"> işyeri üzerinde olabilecek etkisinin en aza indirilebilmesi için </w:t>
      </w:r>
      <w:proofErr w:type="spellStart"/>
      <w:r w:rsidRPr="008A6656">
        <w:rPr>
          <w:rFonts w:ascii="Calibri" w:eastAsia="Calibri" w:hAnsi="Calibri" w:cs="Calibri"/>
        </w:rPr>
        <w:t>pandeminin</w:t>
      </w:r>
      <w:proofErr w:type="spellEnd"/>
      <w:r w:rsidRPr="008A6656">
        <w:rPr>
          <w:rFonts w:ascii="Calibri" w:eastAsia="Calibri" w:hAnsi="Calibri" w:cs="Calibri"/>
        </w:rPr>
        <w:t xml:space="preserve"> yayılım hızını izleme</w:t>
      </w:r>
      <w:r>
        <w:rPr>
          <w:rFonts w:ascii="Calibri" w:eastAsia="Calibri" w:hAnsi="Calibri" w:cs="Calibri"/>
        </w:rPr>
        <w:t>:</w:t>
      </w:r>
    </w:p>
    <w:p w:rsidR="008A6656" w:rsidRPr="00582E1B" w:rsidRDefault="008A6656" w:rsidP="004A56C9">
      <w:pPr>
        <w:pStyle w:val="ListeParagraf"/>
        <w:numPr>
          <w:ilvl w:val="0"/>
          <w:numId w:val="12"/>
        </w:numPr>
        <w:spacing w:line="480" w:lineRule="auto"/>
        <w:jc w:val="both"/>
        <w:rPr>
          <w:rFonts w:ascii="Calibri" w:eastAsia="Calibri" w:hAnsi="Calibri" w:cs="Calibri"/>
        </w:rPr>
      </w:pPr>
      <w:proofErr w:type="gramStart"/>
      <w:r w:rsidRPr="00582E1B">
        <w:rPr>
          <w:rFonts w:ascii="Calibri" w:eastAsia="Calibri" w:hAnsi="Calibri" w:cs="Calibri"/>
        </w:rPr>
        <w:t>Sağlık Bakanlığ</w:t>
      </w:r>
      <w:r w:rsidR="001C0AE3">
        <w:rPr>
          <w:rFonts w:ascii="Calibri" w:eastAsia="Calibri" w:hAnsi="Calibri" w:cs="Calibri"/>
        </w:rPr>
        <w:t>ı web sayfasının takip edilmesi.</w:t>
      </w:r>
      <w:proofErr w:type="gramEnd"/>
    </w:p>
    <w:p w:rsidR="008A6656" w:rsidRPr="00582E1B" w:rsidRDefault="008A6656" w:rsidP="004A56C9">
      <w:pPr>
        <w:pStyle w:val="ListeParagraf"/>
        <w:numPr>
          <w:ilvl w:val="0"/>
          <w:numId w:val="12"/>
        </w:numPr>
        <w:spacing w:line="480" w:lineRule="auto"/>
        <w:jc w:val="both"/>
        <w:rPr>
          <w:rFonts w:ascii="Calibri" w:eastAsia="Calibri" w:hAnsi="Calibri" w:cs="Calibri"/>
        </w:rPr>
      </w:pPr>
      <w:r w:rsidRPr="00582E1B">
        <w:rPr>
          <w:rFonts w:ascii="Calibri" w:eastAsia="Calibri" w:hAnsi="Calibri" w:cs="Calibri"/>
        </w:rPr>
        <w:t>Çalışan personelin bilgilendirme toplantılarına katılımının sağlanması.</w:t>
      </w:r>
    </w:p>
    <w:p w:rsidR="008A6656" w:rsidRPr="00582E1B" w:rsidRDefault="00043AFB" w:rsidP="00043AFB">
      <w:pPr>
        <w:pStyle w:val="ListeParagraf"/>
        <w:numPr>
          <w:ilvl w:val="0"/>
          <w:numId w:val="12"/>
        </w:num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Okul</w:t>
      </w:r>
      <w:r w:rsidR="00C83939">
        <w:rPr>
          <w:rFonts w:ascii="Calibri" w:eastAsia="Calibri" w:hAnsi="Calibri" w:cs="Calibri"/>
        </w:rPr>
        <w:t>da</w:t>
      </w:r>
      <w:r w:rsidR="008A6656" w:rsidRPr="00582E1B">
        <w:rPr>
          <w:rFonts w:ascii="Calibri" w:eastAsia="Calibri" w:hAnsi="Calibri" w:cs="Calibri"/>
        </w:rPr>
        <w:t xml:space="preserve"> </w:t>
      </w:r>
      <w:proofErr w:type="spellStart"/>
      <w:r w:rsidR="004B7FE5">
        <w:rPr>
          <w:rFonts w:ascii="Calibri" w:eastAsia="Calibri" w:hAnsi="Calibri" w:cs="Calibri"/>
        </w:rPr>
        <w:t>pandemi</w:t>
      </w:r>
      <w:proofErr w:type="spellEnd"/>
      <w:r w:rsidR="004B7FE5">
        <w:rPr>
          <w:rFonts w:ascii="Calibri" w:eastAsia="Calibri" w:hAnsi="Calibri" w:cs="Calibri"/>
        </w:rPr>
        <w:t xml:space="preserve"> nedeniyle </w:t>
      </w:r>
      <w:r w:rsidR="008A6656" w:rsidRPr="00582E1B">
        <w:rPr>
          <w:rFonts w:ascii="Calibri" w:eastAsia="Calibri" w:hAnsi="Calibri" w:cs="Calibri"/>
        </w:rPr>
        <w:t>devamsızlık yap</w:t>
      </w:r>
      <w:r w:rsidR="004B7FE5">
        <w:rPr>
          <w:rFonts w:ascii="Calibri" w:eastAsia="Calibri" w:hAnsi="Calibri" w:cs="Calibri"/>
        </w:rPr>
        <w:t>an öğrencilerin bildirimlerini</w:t>
      </w:r>
      <w:r w:rsidR="00C83939">
        <w:rPr>
          <w:rFonts w:ascii="Calibri" w:eastAsia="Calibri" w:hAnsi="Calibri" w:cs="Calibri"/>
        </w:rPr>
        <w:t>n</w:t>
      </w:r>
      <w:r w:rsidR="004B7FE5">
        <w:rPr>
          <w:rFonts w:ascii="Calibri" w:eastAsia="Calibri" w:hAnsi="Calibri" w:cs="Calibri"/>
        </w:rPr>
        <w:t xml:space="preserve"> </w:t>
      </w:r>
      <w:proofErr w:type="spellStart"/>
      <w:r w:rsidR="004B7FE5">
        <w:rPr>
          <w:rFonts w:ascii="Calibri" w:eastAsia="Calibri" w:hAnsi="Calibri" w:cs="Calibri"/>
        </w:rPr>
        <w:t>Pandemi</w:t>
      </w:r>
      <w:proofErr w:type="spellEnd"/>
      <w:r w:rsidR="004B7FE5">
        <w:rPr>
          <w:rFonts w:ascii="Calibri" w:eastAsia="Calibri" w:hAnsi="Calibri" w:cs="Calibri"/>
        </w:rPr>
        <w:t xml:space="preserve"> öncesi dönemde planlandığı şekliyle yapılması ve</w:t>
      </w:r>
      <w:r w:rsidR="008A6656" w:rsidRPr="00582E1B">
        <w:rPr>
          <w:rFonts w:ascii="Calibri" w:eastAsia="Calibri" w:hAnsi="Calibri" w:cs="Calibri"/>
        </w:rPr>
        <w:t xml:space="preserve"> erken </w:t>
      </w:r>
      <w:r w:rsidR="001C0AE3">
        <w:rPr>
          <w:rFonts w:ascii="Calibri" w:eastAsia="Calibri" w:hAnsi="Calibri" w:cs="Calibri"/>
        </w:rPr>
        <w:t>dönemde teşhisinin yapılmasının sağlanması.</w:t>
      </w:r>
    </w:p>
    <w:p w:rsidR="008A6656" w:rsidRDefault="008A6656" w:rsidP="004A56C9">
      <w:pPr>
        <w:pStyle w:val="ListeParagraf"/>
        <w:numPr>
          <w:ilvl w:val="0"/>
          <w:numId w:val="14"/>
        </w:numPr>
        <w:spacing w:line="480" w:lineRule="auto"/>
        <w:jc w:val="both"/>
        <w:rPr>
          <w:rFonts w:ascii="Calibri" w:eastAsia="Calibri" w:hAnsi="Calibri" w:cs="Calibri"/>
        </w:rPr>
      </w:pPr>
      <w:r w:rsidRPr="008A6656">
        <w:rPr>
          <w:rFonts w:ascii="Calibri" w:eastAsia="Calibri" w:hAnsi="Calibri" w:cs="Calibri"/>
        </w:rPr>
        <w:t>İşe devamlılığın sağlanabilmesi amacıyla çalışanların hastalıktan korunma stratejilerini uygulamaya koymak</w:t>
      </w:r>
      <w:r w:rsidR="00582E1B">
        <w:rPr>
          <w:rFonts w:ascii="Calibri" w:eastAsia="Calibri" w:hAnsi="Calibri" w:cs="Calibri"/>
        </w:rPr>
        <w:t>:</w:t>
      </w:r>
    </w:p>
    <w:p w:rsidR="00582E1B" w:rsidRPr="00582E1B" w:rsidRDefault="00582E1B" w:rsidP="004A56C9">
      <w:pPr>
        <w:pStyle w:val="ListeParagraf"/>
        <w:numPr>
          <w:ilvl w:val="0"/>
          <w:numId w:val="12"/>
        </w:numPr>
        <w:spacing w:line="480" w:lineRule="auto"/>
        <w:jc w:val="both"/>
        <w:rPr>
          <w:rFonts w:ascii="Calibri" w:eastAsia="Calibri" w:hAnsi="Calibri" w:cs="Calibri"/>
        </w:rPr>
      </w:pPr>
      <w:r w:rsidRPr="00582E1B">
        <w:rPr>
          <w:rFonts w:ascii="Calibri" w:eastAsia="Calibri" w:hAnsi="Calibri" w:cs="Calibri"/>
        </w:rPr>
        <w:t>Bulaşmanın önlenmesi için hasta kişilerin izin alarak evde istirahat etmesi sağlanmalı.</w:t>
      </w:r>
    </w:p>
    <w:p w:rsidR="00582E1B" w:rsidRPr="00582E1B" w:rsidRDefault="00582E1B" w:rsidP="004A56C9">
      <w:pPr>
        <w:pStyle w:val="ListeParagraf"/>
        <w:numPr>
          <w:ilvl w:val="0"/>
          <w:numId w:val="12"/>
        </w:numPr>
        <w:spacing w:line="480" w:lineRule="auto"/>
        <w:jc w:val="both"/>
        <w:rPr>
          <w:rFonts w:ascii="Calibri" w:eastAsia="Calibri" w:hAnsi="Calibri" w:cs="Calibri"/>
        </w:rPr>
      </w:pPr>
      <w:r w:rsidRPr="00582E1B">
        <w:rPr>
          <w:rFonts w:ascii="Calibri" w:eastAsia="Calibri" w:hAnsi="Calibri" w:cs="Calibri"/>
        </w:rPr>
        <w:t>Hasta kişi çalışmakta ısrar ediyorsa</w:t>
      </w:r>
      <w:r w:rsidR="001C0AE3">
        <w:rPr>
          <w:rFonts w:ascii="Calibri" w:eastAsia="Calibri" w:hAnsi="Calibri" w:cs="Calibri"/>
        </w:rPr>
        <w:t>; cerrahi maske takmalı</w:t>
      </w:r>
      <w:r w:rsidRPr="00582E1B">
        <w:rPr>
          <w:rFonts w:ascii="Calibri" w:eastAsia="Calibri" w:hAnsi="Calibri" w:cs="Calibri"/>
        </w:rPr>
        <w:t xml:space="preserve"> ve</w:t>
      </w:r>
      <w:r w:rsidR="001C0AE3">
        <w:rPr>
          <w:rFonts w:ascii="Calibri" w:eastAsia="Calibri" w:hAnsi="Calibri" w:cs="Calibri"/>
        </w:rPr>
        <w:t xml:space="preserve"> bunula birlikte hasta kişilere yaklaşırken sağlam kişi de cerrahi maske takmalı</w:t>
      </w:r>
      <w:r w:rsidRPr="00582E1B">
        <w:rPr>
          <w:rFonts w:ascii="Calibri" w:eastAsia="Calibri" w:hAnsi="Calibri" w:cs="Calibri"/>
        </w:rPr>
        <w:t>, 1 metreden uzak mesafede dur</w:t>
      </w:r>
      <w:r w:rsidR="001C0AE3">
        <w:rPr>
          <w:rFonts w:ascii="Calibri" w:eastAsia="Calibri" w:hAnsi="Calibri" w:cs="Calibri"/>
        </w:rPr>
        <w:t>ulması için uyarıların yapılmalı.</w:t>
      </w:r>
    </w:p>
    <w:p w:rsidR="00582E1B" w:rsidRPr="00582E1B" w:rsidRDefault="00582E1B" w:rsidP="004A56C9">
      <w:pPr>
        <w:pStyle w:val="ListeParagraf"/>
        <w:numPr>
          <w:ilvl w:val="0"/>
          <w:numId w:val="12"/>
        </w:numPr>
        <w:spacing w:line="480" w:lineRule="auto"/>
        <w:jc w:val="both"/>
        <w:rPr>
          <w:rFonts w:ascii="Calibri" w:eastAsia="Calibri" w:hAnsi="Calibri" w:cs="Calibri"/>
        </w:rPr>
      </w:pPr>
      <w:r w:rsidRPr="00582E1B">
        <w:rPr>
          <w:rFonts w:ascii="Calibri" w:eastAsia="Calibri" w:hAnsi="Calibri" w:cs="Calibri"/>
        </w:rPr>
        <w:lastRenderedPageBreak/>
        <w:t>Çalışanların</w:t>
      </w:r>
      <w:r w:rsidR="001C0AE3">
        <w:rPr>
          <w:rFonts w:ascii="Calibri" w:eastAsia="Calibri" w:hAnsi="Calibri" w:cs="Calibri"/>
        </w:rPr>
        <w:t>,</w:t>
      </w:r>
      <w:r w:rsidRPr="00582E1B">
        <w:rPr>
          <w:rFonts w:ascii="Calibri" w:eastAsia="Calibri" w:hAnsi="Calibri" w:cs="Calibri"/>
        </w:rPr>
        <w:t xml:space="preserve"> çalışma saatleri içinde çok yakın mesafede bulun</w:t>
      </w:r>
      <w:r w:rsidR="001C0AE3">
        <w:rPr>
          <w:rFonts w:ascii="Calibri" w:eastAsia="Calibri" w:hAnsi="Calibri" w:cs="Calibri"/>
        </w:rPr>
        <w:t>mamalı</w:t>
      </w:r>
      <w:r w:rsidRPr="00582E1B">
        <w:rPr>
          <w:rFonts w:ascii="Calibri" w:eastAsia="Calibri" w:hAnsi="Calibri" w:cs="Calibri"/>
        </w:rPr>
        <w:t xml:space="preserve"> ve gerektiğinde cerrahi </w:t>
      </w:r>
      <w:r w:rsidR="001C0AE3">
        <w:rPr>
          <w:rFonts w:ascii="Calibri" w:eastAsia="Calibri" w:hAnsi="Calibri" w:cs="Calibri"/>
        </w:rPr>
        <w:t>maske kullanmaya teşvik edilmeli.</w:t>
      </w:r>
    </w:p>
    <w:p w:rsidR="00582E1B" w:rsidRPr="00582E1B" w:rsidRDefault="00582E1B" w:rsidP="004A56C9">
      <w:pPr>
        <w:pStyle w:val="ListeParagraf"/>
        <w:numPr>
          <w:ilvl w:val="0"/>
          <w:numId w:val="12"/>
        </w:numPr>
        <w:spacing w:line="480" w:lineRule="auto"/>
        <w:jc w:val="both"/>
        <w:rPr>
          <w:rFonts w:ascii="Calibri" w:eastAsia="Calibri" w:hAnsi="Calibri" w:cs="Calibri"/>
        </w:rPr>
      </w:pPr>
      <w:r w:rsidRPr="00582E1B">
        <w:rPr>
          <w:rFonts w:ascii="Calibri" w:eastAsia="Calibri" w:hAnsi="Calibri" w:cs="Calibri"/>
        </w:rPr>
        <w:t>Yapılacak toplantıların kısa tutulması ve mümkün olduğunca az katılımcı ile yapılması</w:t>
      </w:r>
    </w:p>
    <w:p w:rsidR="00582E1B" w:rsidRPr="00582E1B" w:rsidRDefault="00582E1B" w:rsidP="004A56C9">
      <w:pPr>
        <w:pStyle w:val="ListeParagraf"/>
        <w:numPr>
          <w:ilvl w:val="0"/>
          <w:numId w:val="12"/>
        </w:numPr>
        <w:spacing w:line="480" w:lineRule="auto"/>
        <w:jc w:val="both"/>
        <w:rPr>
          <w:rFonts w:ascii="Calibri" w:eastAsia="Calibri" w:hAnsi="Calibri" w:cs="Calibri"/>
        </w:rPr>
      </w:pPr>
      <w:r w:rsidRPr="00582E1B">
        <w:rPr>
          <w:rFonts w:ascii="Calibri" w:eastAsia="Calibri" w:hAnsi="Calibri" w:cs="Calibri"/>
        </w:rPr>
        <w:t>Kişiler arası temasın azaltılması</w:t>
      </w:r>
      <w:r>
        <w:rPr>
          <w:rFonts w:ascii="Calibri" w:eastAsia="Calibri" w:hAnsi="Calibri" w:cs="Calibri"/>
        </w:rPr>
        <w:t xml:space="preserve"> </w:t>
      </w:r>
      <w:r w:rsidRPr="00582E1B">
        <w:rPr>
          <w:rFonts w:ascii="Calibri" w:eastAsia="Calibri" w:hAnsi="Calibri" w:cs="Calibri"/>
        </w:rPr>
        <w:t>(tokalaşma, yakın mesafe konuşma, sosyal öpüşme, kalabalık ortamda yapılacak faaliyetler)  ve öksürme hapşırma konusunda çalışanların bilgilendirilmesi</w:t>
      </w:r>
    </w:p>
    <w:p w:rsidR="00582E1B" w:rsidRPr="008A6656" w:rsidRDefault="00582E1B" w:rsidP="004A56C9">
      <w:pPr>
        <w:pStyle w:val="ListeParagraf"/>
        <w:numPr>
          <w:ilvl w:val="0"/>
          <w:numId w:val="12"/>
        </w:numPr>
        <w:spacing w:line="480" w:lineRule="auto"/>
        <w:jc w:val="both"/>
        <w:rPr>
          <w:rFonts w:ascii="Calibri" w:eastAsia="Calibri" w:hAnsi="Calibri" w:cs="Calibri"/>
        </w:rPr>
      </w:pPr>
      <w:r w:rsidRPr="00582E1B">
        <w:rPr>
          <w:rFonts w:ascii="Calibri" w:eastAsia="Calibri" w:hAnsi="Calibri" w:cs="Calibri"/>
        </w:rPr>
        <w:t>Enfeksiyondan korunma ve kontrolde kullanılacak malzemelerin dağıtılması ve ulaşılabilir olması.</w:t>
      </w:r>
    </w:p>
    <w:p w:rsidR="008A6656" w:rsidRDefault="008A6656" w:rsidP="004A56C9">
      <w:pPr>
        <w:pStyle w:val="ListeParagraf"/>
        <w:numPr>
          <w:ilvl w:val="0"/>
          <w:numId w:val="14"/>
        </w:numPr>
        <w:spacing w:line="480" w:lineRule="auto"/>
        <w:jc w:val="both"/>
        <w:rPr>
          <w:rFonts w:ascii="Calibri" w:eastAsia="Calibri" w:hAnsi="Calibri" w:cs="Calibri"/>
        </w:rPr>
      </w:pPr>
      <w:r w:rsidRPr="008A6656">
        <w:rPr>
          <w:rFonts w:ascii="Calibri" w:eastAsia="Calibri" w:hAnsi="Calibri" w:cs="Calibri"/>
        </w:rPr>
        <w:t>Çalışanların sağlığının korunma</w:t>
      </w:r>
      <w:r w:rsidR="00270FAC">
        <w:rPr>
          <w:rFonts w:ascii="Calibri" w:eastAsia="Calibri" w:hAnsi="Calibri" w:cs="Calibri"/>
        </w:rPr>
        <w:t>sı için özellikle risk grubunda</w:t>
      </w:r>
      <w:r w:rsidRPr="008A6656">
        <w:rPr>
          <w:rFonts w:ascii="Calibri" w:eastAsia="Calibri" w:hAnsi="Calibri" w:cs="Calibri"/>
        </w:rPr>
        <w:t xml:space="preserve"> olanların hastalık riski açısından değerlendirilmesi</w:t>
      </w:r>
      <w:r w:rsidR="00582E1B">
        <w:rPr>
          <w:rFonts w:ascii="Calibri" w:eastAsia="Calibri" w:hAnsi="Calibri" w:cs="Calibri"/>
        </w:rPr>
        <w:t>:</w:t>
      </w:r>
    </w:p>
    <w:p w:rsidR="00582E1B" w:rsidRPr="00582E1B" w:rsidRDefault="00582E1B" w:rsidP="004A56C9">
      <w:pPr>
        <w:pStyle w:val="ListeParagraf"/>
        <w:numPr>
          <w:ilvl w:val="0"/>
          <w:numId w:val="12"/>
        </w:numPr>
        <w:spacing w:line="480" w:lineRule="auto"/>
        <w:jc w:val="both"/>
        <w:rPr>
          <w:rFonts w:ascii="Calibri" w:eastAsia="Calibri" w:hAnsi="Calibri" w:cs="Calibri"/>
        </w:rPr>
      </w:pPr>
      <w:r w:rsidRPr="00582E1B">
        <w:rPr>
          <w:rFonts w:ascii="Calibri" w:eastAsia="Calibri" w:hAnsi="Calibri" w:cs="Calibri"/>
        </w:rPr>
        <w:t>Risk grubunda bulunan ya</w:t>
      </w:r>
      <w:r w:rsidR="001C0AE3">
        <w:rPr>
          <w:rFonts w:ascii="Calibri" w:eastAsia="Calibri" w:hAnsi="Calibri" w:cs="Calibri"/>
        </w:rPr>
        <w:t xml:space="preserve"> </w:t>
      </w:r>
      <w:r w:rsidRPr="00582E1B">
        <w:rPr>
          <w:rFonts w:ascii="Calibri" w:eastAsia="Calibri" w:hAnsi="Calibri" w:cs="Calibri"/>
        </w:rPr>
        <w:t>da aile fertlerinden birinde risk bulunan bireylerin bilgilendirilmesi</w:t>
      </w:r>
      <w:r w:rsidR="001C0AE3">
        <w:rPr>
          <w:rFonts w:ascii="Calibri" w:eastAsia="Calibri" w:hAnsi="Calibri" w:cs="Calibri"/>
        </w:rPr>
        <w:t>,</w:t>
      </w:r>
    </w:p>
    <w:p w:rsidR="00582E1B" w:rsidRPr="00582E1B" w:rsidRDefault="00582E1B" w:rsidP="004A56C9">
      <w:pPr>
        <w:pStyle w:val="ListeParagraf"/>
        <w:numPr>
          <w:ilvl w:val="0"/>
          <w:numId w:val="12"/>
        </w:numPr>
        <w:spacing w:line="480" w:lineRule="auto"/>
        <w:jc w:val="both"/>
        <w:rPr>
          <w:rFonts w:ascii="Calibri" w:eastAsia="Calibri" w:hAnsi="Calibri" w:cs="Calibri"/>
        </w:rPr>
      </w:pPr>
      <w:r w:rsidRPr="00582E1B">
        <w:rPr>
          <w:rFonts w:ascii="Calibri" w:eastAsia="Calibri" w:hAnsi="Calibri" w:cs="Calibri"/>
        </w:rPr>
        <w:t>Risk grubunda olan kişilerin korunma önlemlerinin</w:t>
      </w:r>
      <w:r w:rsidR="004B7FE5">
        <w:rPr>
          <w:rFonts w:ascii="Calibri" w:eastAsia="Calibri" w:hAnsi="Calibri" w:cs="Calibri"/>
        </w:rPr>
        <w:t xml:space="preserve"> (cerrahi maske kullanması vb.</w:t>
      </w:r>
      <w:r w:rsidRPr="00582E1B">
        <w:rPr>
          <w:rFonts w:ascii="Calibri" w:eastAsia="Calibri" w:hAnsi="Calibri" w:cs="Calibri"/>
        </w:rPr>
        <w:t>) alınması</w:t>
      </w:r>
      <w:r w:rsidR="00270FAC">
        <w:rPr>
          <w:rFonts w:ascii="Calibri" w:eastAsia="Calibri" w:hAnsi="Calibri" w:cs="Calibri"/>
        </w:rPr>
        <w:t>,</w:t>
      </w:r>
    </w:p>
    <w:p w:rsidR="00582E1B" w:rsidRDefault="00582E1B" w:rsidP="004A56C9">
      <w:pPr>
        <w:pStyle w:val="ListeParagraf"/>
        <w:numPr>
          <w:ilvl w:val="0"/>
          <w:numId w:val="12"/>
        </w:numPr>
        <w:spacing w:line="480" w:lineRule="auto"/>
        <w:jc w:val="both"/>
        <w:rPr>
          <w:rFonts w:ascii="Calibri" w:eastAsia="Calibri" w:hAnsi="Calibri" w:cs="Calibri"/>
        </w:rPr>
      </w:pPr>
      <w:r w:rsidRPr="00582E1B">
        <w:rPr>
          <w:rFonts w:ascii="Calibri" w:eastAsia="Calibri" w:hAnsi="Calibri" w:cs="Calibri"/>
        </w:rPr>
        <w:t>Risk grubunda olanlar başta olmak üzere tüm çalışanların günlük hastalık izinleri takibinin İzin bölümüyle işbirliği yapılarak takip edilmesi</w:t>
      </w:r>
      <w:r w:rsidR="00270FAC">
        <w:rPr>
          <w:rFonts w:ascii="Calibri" w:eastAsia="Calibri" w:hAnsi="Calibri" w:cs="Calibri"/>
        </w:rPr>
        <w:t>,</w:t>
      </w:r>
    </w:p>
    <w:p w:rsidR="00333C3B" w:rsidRDefault="00582E1B" w:rsidP="004A56C9">
      <w:pPr>
        <w:pStyle w:val="ListeParagraf"/>
        <w:numPr>
          <w:ilvl w:val="0"/>
          <w:numId w:val="12"/>
        </w:numPr>
        <w:spacing w:line="480" w:lineRule="auto"/>
        <w:jc w:val="both"/>
        <w:rPr>
          <w:rFonts w:ascii="Calibri" w:eastAsia="Calibri" w:hAnsi="Calibri" w:cs="Calibri"/>
        </w:rPr>
      </w:pPr>
      <w:proofErr w:type="gramStart"/>
      <w:r w:rsidRPr="00333C3B">
        <w:rPr>
          <w:rFonts w:ascii="Calibri" w:eastAsia="Calibri" w:hAnsi="Calibri" w:cs="Calibri"/>
        </w:rPr>
        <w:t>Hastalık belirtileri gösteren kişilerin</w:t>
      </w:r>
      <w:r w:rsidR="004B7FE5" w:rsidRPr="00333C3B">
        <w:rPr>
          <w:rFonts w:ascii="Calibri" w:eastAsia="Calibri" w:hAnsi="Calibri" w:cs="Calibri"/>
        </w:rPr>
        <w:t xml:space="preserve">, </w:t>
      </w:r>
      <w:r w:rsidRPr="00333C3B">
        <w:rPr>
          <w:rFonts w:ascii="Calibri" w:eastAsia="Calibri" w:hAnsi="Calibri" w:cs="Calibri"/>
        </w:rPr>
        <w:t xml:space="preserve"> derhal birinci basamak sağlık kuruluşuna </w:t>
      </w:r>
      <w:r w:rsidR="001C0AE3">
        <w:rPr>
          <w:rFonts w:ascii="Calibri" w:eastAsia="Calibri" w:hAnsi="Calibri" w:cs="Calibri"/>
        </w:rPr>
        <w:t>yönlendirilmesi.</w:t>
      </w:r>
      <w:proofErr w:type="gramEnd"/>
    </w:p>
    <w:p w:rsidR="008A6656" w:rsidRDefault="001C0AE3" w:rsidP="004A56C9">
      <w:pPr>
        <w:pStyle w:val="ListeParagraf"/>
        <w:numPr>
          <w:ilvl w:val="0"/>
          <w:numId w:val="14"/>
        </w:num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İşyerinin</w:t>
      </w:r>
      <w:r w:rsidR="004D619A">
        <w:rPr>
          <w:rFonts w:ascii="Calibri" w:eastAsia="Calibri" w:hAnsi="Calibri" w:cs="Calibri"/>
        </w:rPr>
        <w:t xml:space="preserve"> </w:t>
      </w:r>
      <w:r w:rsidR="008A6656" w:rsidRPr="008A6656">
        <w:rPr>
          <w:rFonts w:ascii="Calibri" w:eastAsia="Calibri" w:hAnsi="Calibri" w:cs="Calibri"/>
        </w:rPr>
        <w:t>araç ve gereç temizliği</w:t>
      </w:r>
      <w:r>
        <w:rPr>
          <w:rFonts w:ascii="Calibri" w:eastAsia="Calibri" w:hAnsi="Calibri" w:cs="Calibri"/>
        </w:rPr>
        <w:t>ni</w:t>
      </w:r>
      <w:r w:rsidR="008A6656" w:rsidRPr="008A6656">
        <w:rPr>
          <w:rFonts w:ascii="Calibri" w:eastAsia="Calibri" w:hAnsi="Calibri" w:cs="Calibri"/>
        </w:rPr>
        <w:t xml:space="preserve"> sağlamak</w:t>
      </w:r>
      <w:r w:rsidR="00582E1B">
        <w:rPr>
          <w:rFonts w:ascii="Calibri" w:eastAsia="Calibri" w:hAnsi="Calibri" w:cs="Calibri"/>
        </w:rPr>
        <w:t>:</w:t>
      </w:r>
    </w:p>
    <w:p w:rsidR="00582E1B" w:rsidRPr="004B7FE5" w:rsidRDefault="00582E1B" w:rsidP="004A56C9">
      <w:pPr>
        <w:pStyle w:val="ListeParagraf"/>
        <w:numPr>
          <w:ilvl w:val="0"/>
          <w:numId w:val="12"/>
        </w:numPr>
        <w:spacing w:line="480" w:lineRule="auto"/>
        <w:jc w:val="both"/>
        <w:rPr>
          <w:rFonts w:ascii="Calibri" w:eastAsia="Calibri" w:hAnsi="Calibri" w:cs="Calibri"/>
        </w:rPr>
      </w:pPr>
      <w:r w:rsidRPr="004B7FE5">
        <w:rPr>
          <w:rFonts w:ascii="Calibri" w:eastAsia="Calibri" w:hAnsi="Calibri" w:cs="Calibri"/>
        </w:rPr>
        <w:t>Bulaş</w:t>
      </w:r>
      <w:r w:rsidR="004B7FE5" w:rsidRPr="004B7FE5">
        <w:rPr>
          <w:rFonts w:ascii="Calibri" w:eastAsia="Calibri" w:hAnsi="Calibri" w:cs="Calibri"/>
        </w:rPr>
        <w:t>ma</w:t>
      </w:r>
      <w:r w:rsidRPr="004B7FE5">
        <w:rPr>
          <w:rFonts w:ascii="Calibri" w:eastAsia="Calibri" w:hAnsi="Calibri" w:cs="Calibri"/>
        </w:rPr>
        <w:t xml:space="preserve"> riski taşıyan</w:t>
      </w:r>
      <w:r w:rsidR="004D619A">
        <w:rPr>
          <w:rFonts w:ascii="Calibri" w:eastAsia="Calibri" w:hAnsi="Calibri" w:cs="Calibri"/>
        </w:rPr>
        <w:t xml:space="preserve"> alan (yemekhane, lavabolar vb.</w:t>
      </w:r>
      <w:r w:rsidRPr="004B7FE5">
        <w:rPr>
          <w:rFonts w:ascii="Calibri" w:eastAsia="Calibri" w:hAnsi="Calibri" w:cs="Calibri"/>
        </w:rPr>
        <w:t>) ve eşyalar</w:t>
      </w:r>
      <w:r w:rsidR="004D619A">
        <w:rPr>
          <w:rFonts w:ascii="Calibri" w:eastAsia="Calibri" w:hAnsi="Calibri" w:cs="Calibri"/>
        </w:rPr>
        <w:t xml:space="preserve"> </w:t>
      </w:r>
      <w:r w:rsidR="001C0AE3">
        <w:rPr>
          <w:rFonts w:ascii="Calibri" w:eastAsia="Calibri" w:hAnsi="Calibri" w:cs="Calibri"/>
        </w:rPr>
        <w:t>(telefon</w:t>
      </w:r>
      <w:r w:rsidRPr="004B7FE5">
        <w:rPr>
          <w:rFonts w:ascii="Calibri" w:eastAsia="Calibri" w:hAnsi="Calibri" w:cs="Calibri"/>
        </w:rPr>
        <w:t>,</w:t>
      </w:r>
      <w:r w:rsidR="001C0AE3">
        <w:rPr>
          <w:rFonts w:ascii="Calibri" w:eastAsia="Calibri" w:hAnsi="Calibri" w:cs="Calibri"/>
        </w:rPr>
        <w:t xml:space="preserve"> </w:t>
      </w:r>
      <w:r w:rsidRPr="004B7FE5">
        <w:rPr>
          <w:rFonts w:ascii="Calibri" w:eastAsia="Calibri" w:hAnsi="Calibri" w:cs="Calibri"/>
        </w:rPr>
        <w:t>b</w:t>
      </w:r>
      <w:r w:rsidR="001C0AE3">
        <w:rPr>
          <w:rFonts w:ascii="Calibri" w:eastAsia="Calibri" w:hAnsi="Calibri" w:cs="Calibri"/>
        </w:rPr>
        <w:t>ilgisayar, masa</w:t>
      </w:r>
      <w:r w:rsidR="004D619A">
        <w:rPr>
          <w:rFonts w:ascii="Calibri" w:eastAsia="Calibri" w:hAnsi="Calibri" w:cs="Calibri"/>
        </w:rPr>
        <w:t>,</w:t>
      </w:r>
      <w:r w:rsidR="001C0AE3">
        <w:rPr>
          <w:rFonts w:ascii="Calibri" w:eastAsia="Calibri" w:hAnsi="Calibri" w:cs="Calibri"/>
        </w:rPr>
        <w:t xml:space="preserve"> </w:t>
      </w:r>
      <w:r w:rsidR="004D619A">
        <w:rPr>
          <w:rFonts w:ascii="Calibri" w:eastAsia="Calibri" w:hAnsi="Calibri" w:cs="Calibri"/>
        </w:rPr>
        <w:t>kapı kolları vb.</w:t>
      </w:r>
      <w:r w:rsidRPr="004B7FE5">
        <w:rPr>
          <w:rFonts w:ascii="Calibri" w:eastAsia="Calibri" w:hAnsi="Calibri" w:cs="Calibri"/>
        </w:rPr>
        <w:t>)</w:t>
      </w:r>
      <w:r w:rsidR="004B7FE5">
        <w:rPr>
          <w:rFonts w:ascii="Calibri" w:eastAsia="Calibri" w:hAnsi="Calibri" w:cs="Calibri"/>
        </w:rPr>
        <w:t xml:space="preserve"> t</w:t>
      </w:r>
      <w:r w:rsidR="004D619A">
        <w:rPr>
          <w:rFonts w:ascii="Calibri" w:eastAsia="Calibri" w:hAnsi="Calibri" w:cs="Calibri"/>
        </w:rPr>
        <w:t>emizlik personeli</w:t>
      </w:r>
      <w:r w:rsidRPr="004B7FE5">
        <w:rPr>
          <w:rFonts w:ascii="Calibri" w:eastAsia="Calibri" w:hAnsi="Calibri" w:cs="Calibri"/>
        </w:rPr>
        <w:t xml:space="preserve"> tarafından Sağlık Bakanlığının hazırladığı yönerge ve talimatlara uyularak en az günde bir kez sabun,</w:t>
      </w:r>
      <w:r w:rsidR="004B7FE5">
        <w:rPr>
          <w:rFonts w:ascii="Calibri" w:eastAsia="Calibri" w:hAnsi="Calibri" w:cs="Calibri"/>
        </w:rPr>
        <w:t xml:space="preserve"> </w:t>
      </w:r>
      <w:r w:rsidR="001C0AE3">
        <w:rPr>
          <w:rFonts w:ascii="Calibri" w:eastAsia="Calibri" w:hAnsi="Calibri" w:cs="Calibri"/>
        </w:rPr>
        <w:t>deterjan ya da %</w:t>
      </w:r>
      <w:proofErr w:type="gramStart"/>
      <w:r w:rsidR="001C0AE3">
        <w:rPr>
          <w:rFonts w:ascii="Calibri" w:eastAsia="Calibri" w:hAnsi="Calibri" w:cs="Calibri"/>
        </w:rPr>
        <w:t>0.5</w:t>
      </w:r>
      <w:r w:rsidR="004D619A">
        <w:rPr>
          <w:rFonts w:ascii="Calibri" w:eastAsia="Calibri" w:hAnsi="Calibri" w:cs="Calibri"/>
        </w:rPr>
        <w:t>‘</w:t>
      </w:r>
      <w:r w:rsidRPr="004B7FE5">
        <w:rPr>
          <w:rFonts w:ascii="Calibri" w:eastAsia="Calibri" w:hAnsi="Calibri" w:cs="Calibri"/>
        </w:rPr>
        <w:t>lik</w:t>
      </w:r>
      <w:proofErr w:type="gramEnd"/>
      <w:r w:rsidRPr="004B7FE5">
        <w:rPr>
          <w:rFonts w:ascii="Calibri" w:eastAsia="Calibri" w:hAnsi="Calibri" w:cs="Calibri"/>
        </w:rPr>
        <w:t xml:space="preserve"> çamaşır suyuyla temizlenmesi</w:t>
      </w:r>
      <w:r w:rsidR="004D619A">
        <w:rPr>
          <w:rFonts w:ascii="Calibri" w:eastAsia="Calibri" w:hAnsi="Calibri" w:cs="Calibri"/>
        </w:rPr>
        <w:t>,</w:t>
      </w:r>
    </w:p>
    <w:p w:rsidR="008A6656" w:rsidRDefault="008A6656" w:rsidP="004A56C9">
      <w:pPr>
        <w:pStyle w:val="ListeParagraf"/>
        <w:numPr>
          <w:ilvl w:val="0"/>
          <w:numId w:val="14"/>
        </w:numPr>
        <w:spacing w:line="480" w:lineRule="auto"/>
        <w:jc w:val="both"/>
        <w:rPr>
          <w:rFonts w:ascii="Calibri" w:eastAsia="Calibri" w:hAnsi="Calibri" w:cs="Calibri"/>
        </w:rPr>
      </w:pPr>
      <w:r w:rsidRPr="008A6656">
        <w:rPr>
          <w:rFonts w:ascii="Calibri" w:eastAsia="Calibri" w:hAnsi="Calibri" w:cs="Calibri"/>
        </w:rPr>
        <w:t xml:space="preserve">Çalışanların çalışma verimini korumak ve ruhsal sorunlarını en aza indirebilmek için </w:t>
      </w:r>
      <w:proofErr w:type="spellStart"/>
      <w:r w:rsidRPr="008A6656">
        <w:rPr>
          <w:rFonts w:ascii="Calibri" w:eastAsia="Calibri" w:hAnsi="Calibri" w:cs="Calibri"/>
        </w:rPr>
        <w:t>psikososyal</w:t>
      </w:r>
      <w:proofErr w:type="spellEnd"/>
      <w:r w:rsidRPr="008A6656">
        <w:rPr>
          <w:rFonts w:ascii="Calibri" w:eastAsia="Calibri" w:hAnsi="Calibri" w:cs="Calibri"/>
        </w:rPr>
        <w:t xml:space="preserve"> destek sağlamak</w:t>
      </w:r>
      <w:r w:rsidR="00582E1B">
        <w:rPr>
          <w:rFonts w:ascii="Calibri" w:eastAsia="Calibri" w:hAnsi="Calibri" w:cs="Calibri"/>
        </w:rPr>
        <w:t>:</w:t>
      </w:r>
    </w:p>
    <w:p w:rsidR="00333C3B" w:rsidRPr="00582E1B" w:rsidRDefault="00333C3B" w:rsidP="004A56C9">
      <w:pPr>
        <w:pStyle w:val="ListeParagraf"/>
        <w:numPr>
          <w:ilvl w:val="0"/>
          <w:numId w:val="12"/>
        </w:numPr>
        <w:spacing w:line="480" w:lineRule="auto"/>
        <w:jc w:val="both"/>
        <w:rPr>
          <w:rFonts w:ascii="Calibri" w:eastAsia="Calibri" w:hAnsi="Calibri" w:cs="Calibri"/>
        </w:rPr>
      </w:pPr>
      <w:r w:rsidRPr="00582E1B">
        <w:rPr>
          <w:rFonts w:ascii="Calibri" w:eastAsia="Calibri" w:hAnsi="Calibri" w:cs="Calibri"/>
        </w:rPr>
        <w:t xml:space="preserve">Çalışanların </w:t>
      </w:r>
      <w:proofErr w:type="spellStart"/>
      <w:r w:rsidRPr="00582E1B">
        <w:rPr>
          <w:rFonts w:ascii="Calibri" w:eastAsia="Calibri" w:hAnsi="Calibri" w:cs="Calibri"/>
        </w:rPr>
        <w:t>psikososyal</w:t>
      </w:r>
      <w:proofErr w:type="spellEnd"/>
      <w:r w:rsidRPr="00582E1B">
        <w:rPr>
          <w:rFonts w:ascii="Calibri" w:eastAsia="Calibri" w:hAnsi="Calibri" w:cs="Calibri"/>
        </w:rPr>
        <w:t xml:space="preserve"> durumları takip edilmesi</w:t>
      </w:r>
      <w:r w:rsidR="004D619A">
        <w:rPr>
          <w:rFonts w:ascii="Calibri" w:eastAsia="Calibri" w:hAnsi="Calibri" w:cs="Calibri"/>
        </w:rPr>
        <w:t>,</w:t>
      </w:r>
    </w:p>
    <w:p w:rsidR="00333C3B" w:rsidRPr="008A6656" w:rsidRDefault="00333C3B" w:rsidP="004A56C9">
      <w:pPr>
        <w:pStyle w:val="ListeParagraf"/>
        <w:numPr>
          <w:ilvl w:val="0"/>
          <w:numId w:val="12"/>
        </w:numPr>
        <w:spacing w:line="480" w:lineRule="auto"/>
        <w:jc w:val="both"/>
        <w:rPr>
          <w:rFonts w:ascii="Calibri" w:eastAsia="Calibri" w:hAnsi="Calibri" w:cs="Calibri"/>
        </w:rPr>
      </w:pPr>
      <w:r w:rsidRPr="00582E1B">
        <w:rPr>
          <w:rFonts w:ascii="Calibri" w:eastAsia="Calibri" w:hAnsi="Calibri" w:cs="Calibri"/>
        </w:rPr>
        <w:t>Bu konuda hizmet veren kurum ve kuruluşlar ile işbirliği yapılarak sosyal hizmet ve sosyal yardım sağlanması</w:t>
      </w:r>
      <w:r>
        <w:rPr>
          <w:rFonts w:ascii="Calibri" w:eastAsia="Calibri" w:hAnsi="Calibri" w:cs="Calibri"/>
        </w:rPr>
        <w:t>.</w:t>
      </w:r>
    </w:p>
    <w:p w:rsidR="00CB67B6" w:rsidRPr="00CB67B6" w:rsidRDefault="00651D71" w:rsidP="00CB67B6">
      <w:pPr>
        <w:pStyle w:val="ListeParagraf"/>
        <w:numPr>
          <w:ilvl w:val="0"/>
          <w:numId w:val="14"/>
        </w:num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E</w:t>
      </w:r>
      <w:r w:rsidR="00333C3B" w:rsidRPr="00333C3B">
        <w:rPr>
          <w:rFonts w:ascii="Calibri" w:eastAsia="Calibri" w:hAnsi="Calibri" w:cs="Calibri"/>
        </w:rPr>
        <w:t>ğitim ve öğretime ara verilmesi;</w:t>
      </w:r>
    </w:p>
    <w:p w:rsidR="00333C3B" w:rsidRDefault="00651D71" w:rsidP="001C0AE3">
      <w:pPr>
        <w:pStyle w:val="ListeParagraf"/>
        <w:numPr>
          <w:ilvl w:val="0"/>
          <w:numId w:val="20"/>
        </w:numPr>
        <w:spacing w:line="48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Okuldaki</w:t>
      </w:r>
      <w:r w:rsidR="00333C3B" w:rsidRPr="001C0AE3">
        <w:rPr>
          <w:rFonts w:ascii="Calibri" w:eastAsia="Calibri" w:hAnsi="Calibri" w:cs="Calibri"/>
        </w:rPr>
        <w:t xml:space="preserve"> öğrenciler ve yöneticiler dâhil tüm personelin eğitim kurumundaki faaliyetlerini geçici süre durdurularak, ilgili kurum ve kuruluşlar bilgilendirilerek, herkesin evlerine gönderilmesidir. </w:t>
      </w:r>
      <w:r w:rsidR="00333C3B" w:rsidRPr="001C0AE3">
        <w:rPr>
          <w:rFonts w:ascii="Calibri" w:eastAsia="Calibri" w:hAnsi="Calibri" w:cs="Calibri"/>
          <w:b/>
        </w:rPr>
        <w:t xml:space="preserve">Bu karar verilirken </w:t>
      </w:r>
      <w:r w:rsidR="004D619A" w:rsidRPr="001C0AE3">
        <w:rPr>
          <w:rFonts w:ascii="Calibri" w:eastAsia="Calibri" w:hAnsi="Calibri" w:cs="Calibri"/>
          <w:b/>
        </w:rPr>
        <w:t>ilgili mevzuata göre,</w:t>
      </w:r>
      <w:r w:rsidR="00333C3B" w:rsidRPr="001C0AE3">
        <w:rPr>
          <w:rFonts w:ascii="Calibri" w:eastAsia="Calibri" w:hAnsi="Calibri" w:cs="Calibri"/>
          <w:b/>
        </w:rPr>
        <w:t xml:space="preserve"> mülki amire öneride bulunu</w:t>
      </w:r>
      <w:r w:rsidR="001C0AE3" w:rsidRPr="001C0AE3">
        <w:rPr>
          <w:rFonts w:ascii="Calibri" w:eastAsia="Calibri" w:hAnsi="Calibri" w:cs="Calibri"/>
          <w:b/>
        </w:rPr>
        <w:t>lu</w:t>
      </w:r>
      <w:r w:rsidR="00333C3B" w:rsidRPr="001C0AE3">
        <w:rPr>
          <w:rFonts w:ascii="Calibri" w:eastAsia="Calibri" w:hAnsi="Calibri" w:cs="Calibri"/>
          <w:b/>
        </w:rPr>
        <w:t>r.</w:t>
      </w:r>
    </w:p>
    <w:p w:rsidR="00CB67B6" w:rsidRPr="00CB67B6" w:rsidRDefault="00CB67B6" w:rsidP="00CB67B6">
      <w:pPr>
        <w:spacing w:line="480" w:lineRule="auto"/>
        <w:ind w:left="1080"/>
        <w:jc w:val="both"/>
        <w:rPr>
          <w:rFonts w:ascii="Calibri" w:eastAsia="Calibri" w:hAnsi="Calibri" w:cs="Calibri"/>
          <w:b/>
        </w:rPr>
      </w:pPr>
    </w:p>
    <w:p w:rsidR="00333C3B" w:rsidRPr="00CB67B6" w:rsidRDefault="00333C3B" w:rsidP="00CB67B6">
      <w:pPr>
        <w:pStyle w:val="ListeParagraf"/>
        <w:numPr>
          <w:ilvl w:val="0"/>
          <w:numId w:val="22"/>
        </w:numPr>
        <w:spacing w:line="480" w:lineRule="auto"/>
        <w:jc w:val="both"/>
        <w:rPr>
          <w:rStyle w:val="Balk2Char"/>
          <w:rFonts w:ascii="Calibri" w:eastAsia="Calibri" w:hAnsi="Calibri" w:cs="Calibri"/>
          <w:color w:val="auto"/>
          <w:sz w:val="22"/>
          <w:szCs w:val="22"/>
        </w:rPr>
      </w:pPr>
      <w:bookmarkStart w:id="17" w:name="_Toc30404500"/>
      <w:r w:rsidRPr="00E462E4">
        <w:rPr>
          <w:rStyle w:val="Balk2Char"/>
        </w:rPr>
        <w:t>PAN</w:t>
      </w:r>
      <w:r>
        <w:rPr>
          <w:rStyle w:val="Balk2Char"/>
        </w:rPr>
        <w:t>DEMİ SONRASINDA YAPILMASI GEREKENLER (</w:t>
      </w:r>
      <w:r w:rsidRPr="00333C3B">
        <w:rPr>
          <w:rStyle w:val="Balk2Char"/>
        </w:rPr>
        <w:t>PLANININ RAPORLANMASI VE REVİZYONU)</w:t>
      </w:r>
      <w:bookmarkEnd w:id="17"/>
    </w:p>
    <w:p w:rsidR="008976C6" w:rsidRDefault="00582E1B" w:rsidP="004A56C9">
      <w:pPr>
        <w:pStyle w:val="ListeParagraf"/>
        <w:numPr>
          <w:ilvl w:val="0"/>
          <w:numId w:val="12"/>
        </w:numPr>
        <w:spacing w:line="480" w:lineRule="auto"/>
        <w:jc w:val="both"/>
        <w:rPr>
          <w:rFonts w:ascii="Calibri" w:eastAsia="Calibri" w:hAnsi="Calibri" w:cs="Calibri"/>
        </w:rPr>
      </w:pPr>
      <w:r w:rsidRPr="00582E1B">
        <w:rPr>
          <w:rFonts w:ascii="Calibri" w:eastAsia="Calibri" w:hAnsi="Calibri" w:cs="Calibri"/>
        </w:rPr>
        <w:t>Çalışanlardan g</w:t>
      </w:r>
      <w:r w:rsidR="001B682B">
        <w:rPr>
          <w:rFonts w:ascii="Calibri" w:eastAsia="Calibri" w:hAnsi="Calibri" w:cs="Calibri"/>
        </w:rPr>
        <w:t xml:space="preserve">eri bildirim alınarak fiziksel, </w:t>
      </w:r>
      <w:r w:rsidRPr="00582E1B">
        <w:rPr>
          <w:rFonts w:ascii="Calibri" w:eastAsia="Calibri" w:hAnsi="Calibri" w:cs="Calibri"/>
        </w:rPr>
        <w:t xml:space="preserve">ekonomik </w:t>
      </w:r>
      <w:r>
        <w:rPr>
          <w:rFonts w:ascii="Calibri" w:eastAsia="Calibri" w:hAnsi="Calibri" w:cs="Calibri"/>
        </w:rPr>
        <w:t>ve sosyal kayıpların saptanması</w:t>
      </w:r>
      <w:r w:rsidRPr="00582E1B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  <w:r w:rsidR="001B682B">
        <w:rPr>
          <w:rFonts w:ascii="Calibri" w:eastAsia="Calibri" w:hAnsi="Calibri" w:cs="Calibri"/>
        </w:rPr>
        <w:t>listelenm</w:t>
      </w:r>
      <w:bookmarkStart w:id="18" w:name="_GoBack"/>
      <w:bookmarkEnd w:id="18"/>
      <w:r w:rsidR="001B682B">
        <w:rPr>
          <w:rFonts w:ascii="Calibri" w:eastAsia="Calibri" w:hAnsi="Calibri" w:cs="Calibri"/>
        </w:rPr>
        <w:t xml:space="preserve">esi, </w:t>
      </w:r>
      <w:r w:rsidRPr="00582E1B">
        <w:rPr>
          <w:rFonts w:ascii="Calibri" w:eastAsia="Calibri" w:hAnsi="Calibri" w:cs="Calibri"/>
        </w:rPr>
        <w:t>öneriler geliştirilerek raporlanması</w:t>
      </w:r>
      <w:r w:rsidR="001B682B">
        <w:rPr>
          <w:rFonts w:ascii="Calibri" w:eastAsia="Calibri" w:hAnsi="Calibri" w:cs="Calibri"/>
        </w:rPr>
        <w:t>.</w:t>
      </w:r>
    </w:p>
    <w:p w:rsidR="00B31ED1" w:rsidRDefault="00582E1B" w:rsidP="004A56C9">
      <w:pPr>
        <w:pStyle w:val="ListeParagraf"/>
        <w:numPr>
          <w:ilvl w:val="0"/>
          <w:numId w:val="12"/>
        </w:numPr>
        <w:spacing w:line="480" w:lineRule="auto"/>
        <w:jc w:val="both"/>
        <w:rPr>
          <w:rFonts w:ascii="Calibri" w:eastAsia="Calibri" w:hAnsi="Calibri" w:cs="Calibri"/>
        </w:rPr>
      </w:pPr>
      <w:r w:rsidRPr="008976C6">
        <w:rPr>
          <w:rFonts w:ascii="Calibri" w:eastAsia="Calibri" w:hAnsi="Calibri" w:cs="Calibri"/>
        </w:rPr>
        <w:t xml:space="preserve">Plandaki aksamalar ve giderilmesi gereken eksikliklere göre </w:t>
      </w:r>
      <w:proofErr w:type="spellStart"/>
      <w:r w:rsidRPr="008976C6">
        <w:rPr>
          <w:rFonts w:ascii="Calibri" w:eastAsia="Calibri" w:hAnsi="Calibri" w:cs="Calibri"/>
        </w:rPr>
        <w:t>pandemi</w:t>
      </w:r>
      <w:proofErr w:type="spellEnd"/>
      <w:r w:rsidRPr="008976C6">
        <w:rPr>
          <w:rFonts w:ascii="Calibri" w:eastAsia="Calibri" w:hAnsi="Calibri" w:cs="Calibri"/>
        </w:rPr>
        <w:t xml:space="preserve"> faaliyet planında </w:t>
      </w:r>
      <w:proofErr w:type="gramStart"/>
      <w:r w:rsidRPr="008976C6">
        <w:rPr>
          <w:rFonts w:ascii="Calibri" w:eastAsia="Calibri" w:hAnsi="Calibri" w:cs="Calibri"/>
        </w:rPr>
        <w:t>revizyona</w:t>
      </w:r>
      <w:proofErr w:type="gramEnd"/>
      <w:r w:rsidRPr="008976C6">
        <w:rPr>
          <w:rFonts w:ascii="Calibri" w:eastAsia="Calibri" w:hAnsi="Calibri" w:cs="Calibri"/>
        </w:rPr>
        <w:t xml:space="preserve"> gidilmesi ve yeni olabilece</w:t>
      </w:r>
      <w:r w:rsidR="001B682B">
        <w:rPr>
          <w:rFonts w:ascii="Calibri" w:eastAsia="Calibri" w:hAnsi="Calibri" w:cs="Calibri"/>
        </w:rPr>
        <w:t xml:space="preserve">k </w:t>
      </w:r>
      <w:proofErr w:type="spellStart"/>
      <w:r w:rsidR="001B682B">
        <w:rPr>
          <w:rFonts w:ascii="Calibri" w:eastAsia="Calibri" w:hAnsi="Calibri" w:cs="Calibri"/>
        </w:rPr>
        <w:t>pandemiye</w:t>
      </w:r>
      <w:proofErr w:type="spellEnd"/>
      <w:r w:rsidR="001B682B">
        <w:rPr>
          <w:rFonts w:ascii="Calibri" w:eastAsia="Calibri" w:hAnsi="Calibri" w:cs="Calibri"/>
        </w:rPr>
        <w:t xml:space="preserve"> hazırlıklı olunması.</w:t>
      </w:r>
    </w:p>
    <w:p w:rsidR="008976C6" w:rsidRDefault="008976C6" w:rsidP="004A56C9">
      <w:pPr>
        <w:pStyle w:val="Balk1"/>
        <w:ind w:firstLine="708"/>
        <w:rPr>
          <w:rStyle w:val="Balk2Char"/>
        </w:rPr>
      </w:pPr>
      <w:bookmarkStart w:id="19" w:name="_Toc30404501"/>
      <w:r w:rsidRPr="008976C6">
        <w:rPr>
          <w:rStyle w:val="Balk2Char"/>
        </w:rPr>
        <w:t>SONUÇ:</w:t>
      </w:r>
      <w:bookmarkEnd w:id="19"/>
    </w:p>
    <w:p w:rsidR="004A56C9" w:rsidRPr="004A56C9" w:rsidRDefault="004A56C9" w:rsidP="004A56C9"/>
    <w:p w:rsidR="008976C6" w:rsidRPr="008976C6" w:rsidRDefault="008976C6" w:rsidP="00043AFB">
      <w:pPr>
        <w:spacing w:line="480" w:lineRule="auto"/>
        <w:jc w:val="both"/>
        <w:rPr>
          <w:rFonts w:ascii="Calibri" w:eastAsia="Calibri" w:hAnsi="Calibri" w:cs="Calibri"/>
        </w:rPr>
      </w:pPr>
      <w:proofErr w:type="spellStart"/>
      <w:r w:rsidRPr="008976C6">
        <w:rPr>
          <w:rFonts w:ascii="Calibri" w:eastAsia="Calibri" w:hAnsi="Calibri" w:cs="Calibri"/>
        </w:rPr>
        <w:t>Pandemi</w:t>
      </w:r>
      <w:proofErr w:type="spellEnd"/>
      <w:r w:rsidRPr="008976C6">
        <w:rPr>
          <w:rFonts w:ascii="Calibri" w:eastAsia="Calibri" w:hAnsi="Calibri" w:cs="Calibri"/>
        </w:rPr>
        <w:t xml:space="preserve"> Planı </w:t>
      </w:r>
      <w:r w:rsidR="00043AFB">
        <w:rPr>
          <w:rFonts w:ascii="Calibri" w:eastAsia="Calibri" w:hAnsi="Calibri" w:cs="Calibri"/>
        </w:rPr>
        <w:t>okulumuzda</w:t>
      </w:r>
      <w:r w:rsidRPr="008976C6">
        <w:rPr>
          <w:rFonts w:ascii="Calibri" w:eastAsia="Calibri" w:hAnsi="Calibri" w:cs="Calibri"/>
        </w:rPr>
        <w:t xml:space="preserve"> sağlık koşullarının en üst noktada sağlanabilmesi amacıyla düzenlenmiş ve plan haline getirilmiştir. Dolayısı ile </w:t>
      </w:r>
      <w:proofErr w:type="spellStart"/>
      <w:r w:rsidRPr="008976C6">
        <w:rPr>
          <w:rFonts w:ascii="Calibri" w:eastAsia="Calibri" w:hAnsi="Calibri" w:cs="Calibri"/>
        </w:rPr>
        <w:t>Pandemi</w:t>
      </w:r>
      <w:proofErr w:type="spellEnd"/>
      <w:r w:rsidRPr="008976C6">
        <w:rPr>
          <w:rFonts w:ascii="Calibri" w:eastAsia="Calibri" w:hAnsi="Calibri" w:cs="Calibri"/>
        </w:rPr>
        <w:t xml:space="preserve"> planına bağlı kalmak </w:t>
      </w:r>
      <w:r w:rsidR="00043AFB">
        <w:rPr>
          <w:rFonts w:ascii="Calibri" w:eastAsia="Calibri" w:hAnsi="Calibri" w:cs="Calibri"/>
        </w:rPr>
        <w:t>okulumuz</w:t>
      </w:r>
      <w:r w:rsidR="001C0AE3">
        <w:rPr>
          <w:rFonts w:ascii="Calibri" w:eastAsia="Calibri" w:hAnsi="Calibri" w:cs="Calibri"/>
        </w:rPr>
        <w:t xml:space="preserve"> içerisinde meyda</w:t>
      </w:r>
      <w:r w:rsidRPr="008976C6">
        <w:rPr>
          <w:rFonts w:ascii="Calibri" w:eastAsia="Calibri" w:hAnsi="Calibri" w:cs="Calibri"/>
        </w:rPr>
        <w:t xml:space="preserve">na gelecek olan vakaların tespitinin sağlanması, yayılmasının önlenmesi ve zamanında tedbir alınabilmesi açısından önemlidir. Böylelikle </w:t>
      </w:r>
      <w:proofErr w:type="gramStart"/>
      <w:r w:rsidR="00043AFB">
        <w:rPr>
          <w:rFonts w:ascii="Calibri" w:eastAsia="Calibri" w:hAnsi="Calibri" w:cs="Calibri"/>
        </w:rPr>
        <w:t xml:space="preserve">okulumuzda </w:t>
      </w:r>
      <w:r w:rsidRPr="008976C6">
        <w:rPr>
          <w:rFonts w:ascii="Calibri" w:eastAsia="Calibri" w:hAnsi="Calibri" w:cs="Calibri"/>
        </w:rPr>
        <w:t xml:space="preserve"> sağlık</w:t>
      </w:r>
      <w:r w:rsidR="001C0AE3">
        <w:rPr>
          <w:rFonts w:ascii="Calibri" w:eastAsia="Calibri" w:hAnsi="Calibri" w:cs="Calibri"/>
        </w:rPr>
        <w:t>lı</w:t>
      </w:r>
      <w:proofErr w:type="gramEnd"/>
      <w:r w:rsidRPr="008976C6">
        <w:rPr>
          <w:rFonts w:ascii="Calibri" w:eastAsia="Calibri" w:hAnsi="Calibri" w:cs="Calibri"/>
        </w:rPr>
        <w:t xml:space="preserve"> yaşam ve iş şartları sağlanacaktır.</w:t>
      </w:r>
    </w:p>
    <w:sectPr w:rsidR="008976C6" w:rsidRPr="008976C6" w:rsidSect="001114FB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135" w:right="1080" w:bottom="1276" w:left="1080" w:header="708" w:footer="708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F98" w:rsidRDefault="00813F98" w:rsidP="004D2061">
      <w:pPr>
        <w:spacing w:after="0" w:line="240" w:lineRule="auto"/>
      </w:pPr>
      <w:r>
        <w:separator/>
      </w:r>
    </w:p>
  </w:endnote>
  <w:endnote w:type="continuationSeparator" w:id="0">
    <w:p w:rsidR="00813F98" w:rsidRDefault="00813F98" w:rsidP="004D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2125531377"/>
      <w:docPartObj>
        <w:docPartGallery w:val="Page Numbers (Bottom of Page)"/>
        <w:docPartUnique/>
      </w:docPartObj>
    </w:sdtPr>
    <w:sdtEndPr/>
    <w:sdtContent>
      <w:p w:rsidR="001114FB" w:rsidRPr="001114FB" w:rsidRDefault="001114FB" w:rsidP="001114FB">
        <w:pPr>
          <w:pStyle w:val="Altbilgi"/>
          <w:ind w:left="6084" w:firstLine="3120"/>
          <w:rPr>
            <w:sz w:val="18"/>
            <w:szCs w:val="18"/>
          </w:rPr>
        </w:pPr>
        <w:r w:rsidRPr="001114FB">
          <w:rPr>
            <w:sz w:val="18"/>
            <w:szCs w:val="18"/>
          </w:rPr>
          <w:fldChar w:fldCharType="begin"/>
        </w:r>
        <w:r w:rsidRPr="001114FB">
          <w:rPr>
            <w:sz w:val="18"/>
            <w:szCs w:val="18"/>
          </w:rPr>
          <w:instrText>PAGE   \* MERGEFORMAT</w:instrText>
        </w:r>
        <w:r w:rsidRPr="001114FB">
          <w:rPr>
            <w:sz w:val="18"/>
            <w:szCs w:val="18"/>
          </w:rPr>
          <w:fldChar w:fldCharType="separate"/>
        </w:r>
        <w:r w:rsidR="00165829">
          <w:rPr>
            <w:noProof/>
            <w:sz w:val="18"/>
            <w:szCs w:val="18"/>
          </w:rPr>
          <w:t>12</w:t>
        </w:r>
        <w:r w:rsidRPr="001114FB">
          <w:rPr>
            <w:sz w:val="18"/>
            <w:szCs w:val="18"/>
          </w:rPr>
          <w:fldChar w:fldCharType="end"/>
        </w:r>
      </w:p>
      <w:p w:rsidR="008861C5" w:rsidRPr="001114FB" w:rsidRDefault="00813F98" w:rsidP="001114FB">
        <w:pPr>
          <w:pStyle w:val="Altbilgi"/>
          <w:rPr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F98" w:rsidRDefault="00813F98" w:rsidP="004D2061">
      <w:pPr>
        <w:spacing w:after="0" w:line="240" w:lineRule="auto"/>
      </w:pPr>
      <w:r>
        <w:separator/>
      </w:r>
    </w:p>
  </w:footnote>
  <w:footnote w:type="continuationSeparator" w:id="0">
    <w:p w:rsidR="00813F98" w:rsidRDefault="00813F98" w:rsidP="004D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3D" w:rsidRDefault="001641B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95083" o:spid="_x0000_s2059" type="#_x0000_t75" style="position:absolute;margin-left:0;margin-top:0;width:487.1pt;height:433.4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3D" w:rsidRDefault="001641B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95084" o:spid="_x0000_s2060" type="#_x0000_t75" style="position:absolute;margin-left:0;margin-top:0;width:487.1pt;height:433.4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3D" w:rsidRDefault="001641B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95082" o:spid="_x0000_s2058" type="#_x0000_t75" style="position:absolute;margin-left:.1pt;margin-top:132.2pt;width:487.1pt;height:433.45pt;z-index:-251658240;mso-position-horizontal-relative:margin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3380"/>
    <w:multiLevelType w:val="hybridMultilevel"/>
    <w:tmpl w:val="E86E6130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450D96"/>
    <w:multiLevelType w:val="multilevel"/>
    <w:tmpl w:val="CF8A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010A1"/>
    <w:multiLevelType w:val="hybridMultilevel"/>
    <w:tmpl w:val="C908CD98"/>
    <w:lvl w:ilvl="0" w:tplc="D2C69D98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  <w:sz w:val="2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A0B17"/>
    <w:multiLevelType w:val="hybridMultilevel"/>
    <w:tmpl w:val="6778CE5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9525F7"/>
    <w:multiLevelType w:val="hybridMultilevel"/>
    <w:tmpl w:val="66AA15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127DB"/>
    <w:multiLevelType w:val="hybridMultilevel"/>
    <w:tmpl w:val="6EE2672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842A81"/>
    <w:multiLevelType w:val="hybridMultilevel"/>
    <w:tmpl w:val="B332FAC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B40F8"/>
    <w:multiLevelType w:val="hybridMultilevel"/>
    <w:tmpl w:val="6A9EBA1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32646E"/>
    <w:multiLevelType w:val="hybridMultilevel"/>
    <w:tmpl w:val="2DA8CFCC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5D33E7"/>
    <w:multiLevelType w:val="hybridMultilevel"/>
    <w:tmpl w:val="BA7C9578"/>
    <w:lvl w:ilvl="0" w:tplc="D9AAF84A">
      <w:start w:val="7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365F91" w:themeColor="accent1" w:themeShade="BF"/>
        <w:sz w:val="2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669BD"/>
    <w:multiLevelType w:val="hybridMultilevel"/>
    <w:tmpl w:val="6008889E"/>
    <w:lvl w:ilvl="0" w:tplc="8F3A0D80">
      <w:start w:val="6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365F91" w:themeColor="accent1" w:themeShade="BF"/>
        <w:sz w:val="2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832D3"/>
    <w:multiLevelType w:val="hybridMultilevel"/>
    <w:tmpl w:val="B4DCE9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818028F"/>
    <w:multiLevelType w:val="hybridMultilevel"/>
    <w:tmpl w:val="A5F4054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621E9A"/>
    <w:multiLevelType w:val="hybridMultilevel"/>
    <w:tmpl w:val="40F08D2E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10861B3"/>
    <w:multiLevelType w:val="hybridMultilevel"/>
    <w:tmpl w:val="376CA670"/>
    <w:lvl w:ilvl="0" w:tplc="FFD66C54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365F91" w:themeColor="accent1" w:themeShade="BF"/>
        <w:sz w:val="2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80621"/>
    <w:multiLevelType w:val="hybridMultilevel"/>
    <w:tmpl w:val="A71C823E"/>
    <w:lvl w:ilvl="0" w:tplc="041F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>
    <w:nsid w:val="64B670F9"/>
    <w:multiLevelType w:val="hybridMultilevel"/>
    <w:tmpl w:val="ACFCACF0"/>
    <w:lvl w:ilvl="0" w:tplc="041F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>
    <w:nsid w:val="65BC291C"/>
    <w:multiLevelType w:val="hybridMultilevel"/>
    <w:tmpl w:val="7CBCA840"/>
    <w:lvl w:ilvl="0" w:tplc="1B389542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71148E0"/>
    <w:multiLevelType w:val="hybridMultilevel"/>
    <w:tmpl w:val="2E0E1EB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729E7A9E"/>
    <w:multiLevelType w:val="hybridMultilevel"/>
    <w:tmpl w:val="A3E64C6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5690784"/>
    <w:multiLevelType w:val="hybridMultilevel"/>
    <w:tmpl w:val="E9285526"/>
    <w:lvl w:ilvl="0" w:tplc="FFD66C54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365F91" w:themeColor="accent1" w:themeShade="BF"/>
        <w:sz w:val="2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86B39"/>
    <w:multiLevelType w:val="hybridMultilevel"/>
    <w:tmpl w:val="333AA76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6"/>
  </w:num>
  <w:num w:numId="4">
    <w:abstractNumId w:val="8"/>
  </w:num>
  <w:num w:numId="5">
    <w:abstractNumId w:val="0"/>
  </w:num>
  <w:num w:numId="6">
    <w:abstractNumId w:val="6"/>
  </w:num>
  <w:num w:numId="7">
    <w:abstractNumId w:val="15"/>
  </w:num>
  <w:num w:numId="8">
    <w:abstractNumId w:val="4"/>
  </w:num>
  <w:num w:numId="9">
    <w:abstractNumId w:val="14"/>
  </w:num>
  <w:num w:numId="10">
    <w:abstractNumId w:val="20"/>
  </w:num>
  <w:num w:numId="11">
    <w:abstractNumId w:val="7"/>
  </w:num>
  <w:num w:numId="12">
    <w:abstractNumId w:val="11"/>
  </w:num>
  <w:num w:numId="13">
    <w:abstractNumId w:val="1"/>
  </w:num>
  <w:num w:numId="14">
    <w:abstractNumId w:val="2"/>
  </w:num>
  <w:num w:numId="15">
    <w:abstractNumId w:val="19"/>
  </w:num>
  <w:num w:numId="16">
    <w:abstractNumId w:val="21"/>
  </w:num>
  <w:num w:numId="17">
    <w:abstractNumId w:val="13"/>
  </w:num>
  <w:num w:numId="18">
    <w:abstractNumId w:val="17"/>
  </w:num>
  <w:num w:numId="19">
    <w:abstractNumId w:val="12"/>
  </w:num>
  <w:num w:numId="20">
    <w:abstractNumId w:val="3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6A"/>
    <w:rsid w:val="00016596"/>
    <w:rsid w:val="0002350B"/>
    <w:rsid w:val="00032BF1"/>
    <w:rsid w:val="00043AFB"/>
    <w:rsid w:val="00080C88"/>
    <w:rsid w:val="00086255"/>
    <w:rsid w:val="000A675E"/>
    <w:rsid w:val="000B5525"/>
    <w:rsid w:val="000B6005"/>
    <w:rsid w:val="000B7611"/>
    <w:rsid w:val="000E18D8"/>
    <w:rsid w:val="000F2D70"/>
    <w:rsid w:val="001114FB"/>
    <w:rsid w:val="00111765"/>
    <w:rsid w:val="001135FB"/>
    <w:rsid w:val="00125944"/>
    <w:rsid w:val="00141CE7"/>
    <w:rsid w:val="00146DCA"/>
    <w:rsid w:val="001641B5"/>
    <w:rsid w:val="00165829"/>
    <w:rsid w:val="00167382"/>
    <w:rsid w:val="001675B9"/>
    <w:rsid w:val="00180ADC"/>
    <w:rsid w:val="00183C3E"/>
    <w:rsid w:val="001B499B"/>
    <w:rsid w:val="001B682B"/>
    <w:rsid w:val="001C0AE3"/>
    <w:rsid w:val="001E4305"/>
    <w:rsid w:val="001F2B05"/>
    <w:rsid w:val="00211173"/>
    <w:rsid w:val="00217A84"/>
    <w:rsid w:val="0024195B"/>
    <w:rsid w:val="0025144C"/>
    <w:rsid w:val="0026442B"/>
    <w:rsid w:val="00270FAC"/>
    <w:rsid w:val="0027252E"/>
    <w:rsid w:val="002A7E4C"/>
    <w:rsid w:val="002B683F"/>
    <w:rsid w:val="002C0D1B"/>
    <w:rsid w:val="002F3C46"/>
    <w:rsid w:val="002F5337"/>
    <w:rsid w:val="0030475A"/>
    <w:rsid w:val="003320FE"/>
    <w:rsid w:val="00333C3B"/>
    <w:rsid w:val="003446D4"/>
    <w:rsid w:val="00344C64"/>
    <w:rsid w:val="003473E0"/>
    <w:rsid w:val="00353D28"/>
    <w:rsid w:val="003C415C"/>
    <w:rsid w:val="003E5C8B"/>
    <w:rsid w:val="003F69A1"/>
    <w:rsid w:val="00410131"/>
    <w:rsid w:val="00412DCB"/>
    <w:rsid w:val="00453013"/>
    <w:rsid w:val="00474131"/>
    <w:rsid w:val="0048450A"/>
    <w:rsid w:val="004853F2"/>
    <w:rsid w:val="00495E6F"/>
    <w:rsid w:val="00496AAD"/>
    <w:rsid w:val="004A56C9"/>
    <w:rsid w:val="004B7FE5"/>
    <w:rsid w:val="004D2061"/>
    <w:rsid w:val="004D619A"/>
    <w:rsid w:val="005055FC"/>
    <w:rsid w:val="005116CE"/>
    <w:rsid w:val="00524B6A"/>
    <w:rsid w:val="0053088A"/>
    <w:rsid w:val="0054311F"/>
    <w:rsid w:val="0054688B"/>
    <w:rsid w:val="00552404"/>
    <w:rsid w:val="00557590"/>
    <w:rsid w:val="00582E1B"/>
    <w:rsid w:val="005A3AAA"/>
    <w:rsid w:val="005E2A77"/>
    <w:rsid w:val="005F2BFE"/>
    <w:rsid w:val="005F7DEC"/>
    <w:rsid w:val="00613688"/>
    <w:rsid w:val="0064224B"/>
    <w:rsid w:val="00642317"/>
    <w:rsid w:val="00643409"/>
    <w:rsid w:val="00646E70"/>
    <w:rsid w:val="00651D71"/>
    <w:rsid w:val="00687645"/>
    <w:rsid w:val="0072692D"/>
    <w:rsid w:val="00726CF0"/>
    <w:rsid w:val="00742D6C"/>
    <w:rsid w:val="00750702"/>
    <w:rsid w:val="007578F1"/>
    <w:rsid w:val="00757F86"/>
    <w:rsid w:val="00766190"/>
    <w:rsid w:val="00792DBD"/>
    <w:rsid w:val="00793B7C"/>
    <w:rsid w:val="007D04D2"/>
    <w:rsid w:val="007D29FB"/>
    <w:rsid w:val="007F33F4"/>
    <w:rsid w:val="00802F29"/>
    <w:rsid w:val="00813F98"/>
    <w:rsid w:val="008861C5"/>
    <w:rsid w:val="00890AC0"/>
    <w:rsid w:val="008976C6"/>
    <w:rsid w:val="008A3378"/>
    <w:rsid w:val="008A6656"/>
    <w:rsid w:val="0091133B"/>
    <w:rsid w:val="00913C9F"/>
    <w:rsid w:val="009146D8"/>
    <w:rsid w:val="0093564C"/>
    <w:rsid w:val="00952CD3"/>
    <w:rsid w:val="00955FB4"/>
    <w:rsid w:val="00960AC6"/>
    <w:rsid w:val="00972DB2"/>
    <w:rsid w:val="0097496B"/>
    <w:rsid w:val="0098453B"/>
    <w:rsid w:val="00986D14"/>
    <w:rsid w:val="00987232"/>
    <w:rsid w:val="0099373A"/>
    <w:rsid w:val="009A405A"/>
    <w:rsid w:val="009B0D20"/>
    <w:rsid w:val="009B206E"/>
    <w:rsid w:val="009C7F03"/>
    <w:rsid w:val="009E4DD7"/>
    <w:rsid w:val="009E5ED3"/>
    <w:rsid w:val="00A04607"/>
    <w:rsid w:val="00A10CA8"/>
    <w:rsid w:val="00A14261"/>
    <w:rsid w:val="00A306AC"/>
    <w:rsid w:val="00A516B4"/>
    <w:rsid w:val="00A7385E"/>
    <w:rsid w:val="00A76E00"/>
    <w:rsid w:val="00AB72F3"/>
    <w:rsid w:val="00AD377D"/>
    <w:rsid w:val="00B21127"/>
    <w:rsid w:val="00B27ADE"/>
    <w:rsid w:val="00B31ED1"/>
    <w:rsid w:val="00B41496"/>
    <w:rsid w:val="00B671A5"/>
    <w:rsid w:val="00B715E5"/>
    <w:rsid w:val="00B74EEC"/>
    <w:rsid w:val="00B84DB9"/>
    <w:rsid w:val="00BB3647"/>
    <w:rsid w:val="00C3301E"/>
    <w:rsid w:val="00C333BD"/>
    <w:rsid w:val="00C43B11"/>
    <w:rsid w:val="00C47341"/>
    <w:rsid w:val="00C83939"/>
    <w:rsid w:val="00C90D23"/>
    <w:rsid w:val="00C95029"/>
    <w:rsid w:val="00CB4C95"/>
    <w:rsid w:val="00CB67B6"/>
    <w:rsid w:val="00CB7585"/>
    <w:rsid w:val="00CC7EA2"/>
    <w:rsid w:val="00CD1590"/>
    <w:rsid w:val="00CE373D"/>
    <w:rsid w:val="00CE4D2E"/>
    <w:rsid w:val="00CE50E3"/>
    <w:rsid w:val="00CF6320"/>
    <w:rsid w:val="00D07111"/>
    <w:rsid w:val="00D1393E"/>
    <w:rsid w:val="00D15E4C"/>
    <w:rsid w:val="00D2140B"/>
    <w:rsid w:val="00D21414"/>
    <w:rsid w:val="00D2729F"/>
    <w:rsid w:val="00D53104"/>
    <w:rsid w:val="00DA2DCD"/>
    <w:rsid w:val="00DC1902"/>
    <w:rsid w:val="00DC4ABE"/>
    <w:rsid w:val="00DD087D"/>
    <w:rsid w:val="00DD390D"/>
    <w:rsid w:val="00DE66ED"/>
    <w:rsid w:val="00E1414F"/>
    <w:rsid w:val="00E27C35"/>
    <w:rsid w:val="00E44824"/>
    <w:rsid w:val="00E462E4"/>
    <w:rsid w:val="00E66999"/>
    <w:rsid w:val="00E72309"/>
    <w:rsid w:val="00E77D1A"/>
    <w:rsid w:val="00EA14AD"/>
    <w:rsid w:val="00EB55A7"/>
    <w:rsid w:val="00EB7E95"/>
    <w:rsid w:val="00EF2FD8"/>
    <w:rsid w:val="00EF4399"/>
    <w:rsid w:val="00F00B43"/>
    <w:rsid w:val="00F03FF8"/>
    <w:rsid w:val="00F120A5"/>
    <w:rsid w:val="00F37939"/>
    <w:rsid w:val="00F603F2"/>
    <w:rsid w:val="00FB5904"/>
    <w:rsid w:val="00FD0CAA"/>
    <w:rsid w:val="00FD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F3C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F3C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F3C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C43B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D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D2061"/>
  </w:style>
  <w:style w:type="paragraph" w:styleId="Altbilgi">
    <w:name w:val="footer"/>
    <w:basedOn w:val="Normal"/>
    <w:link w:val="AltbilgiChar"/>
    <w:uiPriority w:val="99"/>
    <w:unhideWhenUsed/>
    <w:rsid w:val="004D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D2061"/>
  </w:style>
  <w:style w:type="paragraph" w:styleId="BalonMetni">
    <w:name w:val="Balloon Text"/>
    <w:basedOn w:val="Normal"/>
    <w:link w:val="BalonMetniChar"/>
    <w:uiPriority w:val="99"/>
    <w:semiHidden/>
    <w:unhideWhenUsed/>
    <w:rsid w:val="00FB5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590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C33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2F3C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F3C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F3C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2F3C46"/>
    <w:pPr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2F3C46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043AFB"/>
    <w:pPr>
      <w:tabs>
        <w:tab w:val="right" w:leader="dot" w:pos="9736"/>
      </w:tabs>
      <w:spacing w:after="100"/>
      <w:ind w:left="220" w:firstLine="206"/>
    </w:pPr>
  </w:style>
  <w:style w:type="paragraph" w:styleId="T3">
    <w:name w:val="toc 3"/>
    <w:basedOn w:val="Normal"/>
    <w:next w:val="Normal"/>
    <w:autoRedefine/>
    <w:uiPriority w:val="39"/>
    <w:unhideWhenUsed/>
    <w:rsid w:val="002F3C46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2F3C46"/>
    <w:rPr>
      <w:color w:val="0000FF" w:themeColor="hyperlink"/>
      <w:u w:val="single"/>
    </w:rPr>
  </w:style>
  <w:style w:type="paragraph" w:customStyle="1" w:styleId="tezmetni">
    <w:name w:val="tez metni"/>
    <w:basedOn w:val="Normal"/>
    <w:link w:val="tezmetniChar"/>
    <w:qFormat/>
    <w:rsid w:val="00CF6320"/>
    <w:pPr>
      <w:widowControl w:val="0"/>
      <w:adjustRightInd w:val="0"/>
      <w:spacing w:before="120" w:after="12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tezmetniChar">
    <w:name w:val="tez metni Char"/>
    <w:basedOn w:val="VarsaylanParagrafYazTipi"/>
    <w:link w:val="tezmetni"/>
    <w:rsid w:val="00CF6320"/>
    <w:rPr>
      <w:rFonts w:ascii="Times New Roman" w:eastAsia="Times New Roman" w:hAnsi="Times New Roman" w:cs="Times New Roman"/>
      <w:sz w:val="24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CF6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2729F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uiPriority w:val="39"/>
    <w:rsid w:val="00993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4Char">
    <w:name w:val="Başlık 4 Char"/>
    <w:basedOn w:val="VarsaylanParagrafYazTipi"/>
    <w:link w:val="Balk4"/>
    <w:uiPriority w:val="9"/>
    <w:rsid w:val="00C43B1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afifBavuru">
    <w:name w:val="Subtle Reference"/>
    <w:basedOn w:val="VarsaylanParagrafYazTipi"/>
    <w:uiPriority w:val="31"/>
    <w:qFormat/>
    <w:rsid w:val="00646E70"/>
    <w:rPr>
      <w:smallCaps/>
      <w:color w:val="5A5A5A" w:themeColor="text1" w:themeTint="A5"/>
    </w:rPr>
  </w:style>
  <w:style w:type="paragraph" w:styleId="AralkYok">
    <w:name w:val="No Spacing"/>
    <w:link w:val="AralkYokChar"/>
    <w:uiPriority w:val="1"/>
    <w:qFormat/>
    <w:rsid w:val="008861C5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861C5"/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F3C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F3C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F3C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C43B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D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D2061"/>
  </w:style>
  <w:style w:type="paragraph" w:styleId="Altbilgi">
    <w:name w:val="footer"/>
    <w:basedOn w:val="Normal"/>
    <w:link w:val="AltbilgiChar"/>
    <w:uiPriority w:val="99"/>
    <w:unhideWhenUsed/>
    <w:rsid w:val="004D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D2061"/>
  </w:style>
  <w:style w:type="paragraph" w:styleId="BalonMetni">
    <w:name w:val="Balloon Text"/>
    <w:basedOn w:val="Normal"/>
    <w:link w:val="BalonMetniChar"/>
    <w:uiPriority w:val="99"/>
    <w:semiHidden/>
    <w:unhideWhenUsed/>
    <w:rsid w:val="00FB5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590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C33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2F3C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F3C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F3C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2F3C46"/>
    <w:pPr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2F3C46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043AFB"/>
    <w:pPr>
      <w:tabs>
        <w:tab w:val="right" w:leader="dot" w:pos="9736"/>
      </w:tabs>
      <w:spacing w:after="100"/>
      <w:ind w:left="220" w:firstLine="206"/>
    </w:pPr>
  </w:style>
  <w:style w:type="paragraph" w:styleId="T3">
    <w:name w:val="toc 3"/>
    <w:basedOn w:val="Normal"/>
    <w:next w:val="Normal"/>
    <w:autoRedefine/>
    <w:uiPriority w:val="39"/>
    <w:unhideWhenUsed/>
    <w:rsid w:val="002F3C46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2F3C46"/>
    <w:rPr>
      <w:color w:val="0000FF" w:themeColor="hyperlink"/>
      <w:u w:val="single"/>
    </w:rPr>
  </w:style>
  <w:style w:type="paragraph" w:customStyle="1" w:styleId="tezmetni">
    <w:name w:val="tez metni"/>
    <w:basedOn w:val="Normal"/>
    <w:link w:val="tezmetniChar"/>
    <w:qFormat/>
    <w:rsid w:val="00CF6320"/>
    <w:pPr>
      <w:widowControl w:val="0"/>
      <w:adjustRightInd w:val="0"/>
      <w:spacing w:before="120" w:after="12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tezmetniChar">
    <w:name w:val="tez metni Char"/>
    <w:basedOn w:val="VarsaylanParagrafYazTipi"/>
    <w:link w:val="tezmetni"/>
    <w:rsid w:val="00CF6320"/>
    <w:rPr>
      <w:rFonts w:ascii="Times New Roman" w:eastAsia="Times New Roman" w:hAnsi="Times New Roman" w:cs="Times New Roman"/>
      <w:sz w:val="24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CF6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2729F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uiPriority w:val="39"/>
    <w:rsid w:val="00993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4Char">
    <w:name w:val="Başlık 4 Char"/>
    <w:basedOn w:val="VarsaylanParagrafYazTipi"/>
    <w:link w:val="Balk4"/>
    <w:uiPriority w:val="9"/>
    <w:rsid w:val="00C43B1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afifBavuru">
    <w:name w:val="Subtle Reference"/>
    <w:basedOn w:val="VarsaylanParagrafYazTipi"/>
    <w:uiPriority w:val="31"/>
    <w:qFormat/>
    <w:rsid w:val="00646E70"/>
    <w:rPr>
      <w:smallCaps/>
      <w:color w:val="5A5A5A" w:themeColor="text1" w:themeTint="A5"/>
    </w:rPr>
  </w:style>
  <w:style w:type="paragraph" w:styleId="AralkYok">
    <w:name w:val="No Spacing"/>
    <w:link w:val="AralkYokChar"/>
    <w:uiPriority w:val="1"/>
    <w:qFormat/>
    <w:rsid w:val="008861C5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861C5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E94358-9D3C-491D-8B0F-95485C66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2738</Words>
  <Characters>15611</Characters>
  <Application>Microsoft Office Word</Application>
  <DocSecurity>0</DocSecurity>
  <Lines>130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PANDEMİ İNFLUENZA FAALİYET RAPOR</vt:lpstr>
    </vt:vector>
  </TitlesOfParts>
  <Company>Mersin</Company>
  <LinksUpToDate>false</LinksUpToDate>
  <CharactersWithSpaces>18313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PANDEMİ İNFLUENZA FAALİYET RAPOR</dc:title>
  <dc:creator>NazanAYDIN01</dc:creator>
  <cp:lastModifiedBy>Pc</cp:lastModifiedBy>
  <cp:revision>7</cp:revision>
  <cp:lastPrinted>2020-01-20T12:30:00Z</cp:lastPrinted>
  <dcterms:created xsi:type="dcterms:W3CDTF">2020-01-20T06:35:00Z</dcterms:created>
  <dcterms:modified xsi:type="dcterms:W3CDTF">2020-01-20T12:32:00Z</dcterms:modified>
</cp:coreProperties>
</file>